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BBF6" w14:textId="0D7FDF80" w:rsidR="001E081C" w:rsidRPr="000A1314" w:rsidRDefault="002816F2" w:rsidP="000A1314">
      <w:pPr>
        <w:jc w:val="center"/>
        <w:rPr>
          <w:rStyle w:val="Referireintens"/>
          <w:rFonts w:ascii="Cambria" w:hAnsi="Cambria"/>
          <w:b w:val="0"/>
          <w:bCs w:val="0"/>
          <w:sz w:val="32"/>
          <w:szCs w:val="32"/>
        </w:rPr>
      </w:pPr>
      <w:r w:rsidRPr="0081120D">
        <w:rPr>
          <w:rFonts w:ascii="Cambria" w:hAnsi="Cambria"/>
          <w:noProof/>
          <w:sz w:val="28"/>
          <w:szCs w:val="28"/>
        </w:rPr>
        <w:drawing>
          <wp:anchor distT="0" distB="0" distL="114300" distR="114300" simplePos="0" relativeHeight="251665408" behindDoc="0" locked="0" layoutInCell="1" allowOverlap="1" wp14:anchorId="4E6FD467" wp14:editId="7DBDD323">
            <wp:simplePos x="0" y="0"/>
            <wp:positionH relativeFrom="page">
              <wp:align>center</wp:align>
            </wp:positionH>
            <wp:positionV relativeFrom="paragraph">
              <wp:posOffset>-732578</wp:posOffset>
            </wp:positionV>
            <wp:extent cx="545199" cy="540000"/>
            <wp:effectExtent l="0" t="0" r="7620" b="0"/>
            <wp:wrapNone/>
            <wp:docPr id="8202753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5199"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1314" w:rsidRPr="0081120D">
        <w:rPr>
          <w:rFonts w:ascii="Cambria" w:hAnsi="Cambria"/>
          <w:noProof/>
          <w:sz w:val="28"/>
          <w:szCs w:val="28"/>
        </w:rPr>
        <w:drawing>
          <wp:anchor distT="0" distB="0" distL="114300" distR="114300" simplePos="0" relativeHeight="251666432" behindDoc="0" locked="0" layoutInCell="1" allowOverlap="1" wp14:anchorId="1AA4DF21" wp14:editId="598FD3D1">
            <wp:simplePos x="0" y="0"/>
            <wp:positionH relativeFrom="margin">
              <wp:posOffset>3957320</wp:posOffset>
            </wp:positionH>
            <wp:positionV relativeFrom="paragraph">
              <wp:posOffset>-567055</wp:posOffset>
            </wp:positionV>
            <wp:extent cx="2004282" cy="324000"/>
            <wp:effectExtent l="0" t="0" r="0" b="0"/>
            <wp:wrapNone/>
            <wp:docPr id="6742738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4282" cy="3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1314" w:rsidRPr="0081120D">
        <w:rPr>
          <w:rFonts w:ascii="Cambria" w:hAnsi="Cambria"/>
          <w:noProof/>
          <w:sz w:val="28"/>
          <w:szCs w:val="28"/>
        </w:rPr>
        <w:drawing>
          <wp:anchor distT="0" distB="0" distL="114300" distR="114300" simplePos="0" relativeHeight="251664384" behindDoc="0" locked="0" layoutInCell="1" allowOverlap="1" wp14:anchorId="7C1F6522" wp14:editId="508D58AD">
            <wp:simplePos x="0" y="0"/>
            <wp:positionH relativeFrom="column">
              <wp:posOffset>61595</wp:posOffset>
            </wp:positionH>
            <wp:positionV relativeFrom="paragraph">
              <wp:posOffset>-671830</wp:posOffset>
            </wp:positionV>
            <wp:extent cx="1818000" cy="432000"/>
            <wp:effectExtent l="0" t="0" r="0" b="6350"/>
            <wp:wrapNone/>
            <wp:docPr id="813863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8000" cy="43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9355A" w:rsidRPr="0081120D">
        <w:rPr>
          <w:rStyle w:val="Referireintens"/>
          <w:rFonts w:ascii="Cambria" w:hAnsi="Cambria"/>
          <w:sz w:val="28"/>
          <w:szCs w:val="28"/>
        </w:rPr>
        <w:t>C</w:t>
      </w:r>
      <w:r w:rsidR="001E081C" w:rsidRPr="0081120D">
        <w:rPr>
          <w:rStyle w:val="Referireintens"/>
          <w:rFonts w:ascii="Cambria" w:hAnsi="Cambria"/>
          <w:sz w:val="28"/>
          <w:szCs w:val="28"/>
        </w:rPr>
        <w:t>OMUNICAT</w:t>
      </w:r>
      <w:r w:rsidR="001E081C" w:rsidRPr="000A1314">
        <w:rPr>
          <w:rStyle w:val="Referireintens"/>
          <w:rFonts w:ascii="Cambria" w:hAnsi="Cambria"/>
          <w:sz w:val="32"/>
          <w:szCs w:val="32"/>
        </w:rPr>
        <w:t xml:space="preserve"> DE PRESĂ</w:t>
      </w:r>
    </w:p>
    <w:p w14:paraId="12688D55" w14:textId="64D87D36" w:rsidR="001E081C" w:rsidRPr="000A1314" w:rsidRDefault="001E081C" w:rsidP="00786B05">
      <w:pPr>
        <w:tabs>
          <w:tab w:val="left" w:pos="3784"/>
        </w:tabs>
        <w:spacing w:after="0" w:line="240" w:lineRule="auto"/>
        <w:jc w:val="center"/>
        <w:rPr>
          <w:rFonts w:ascii="Cambria" w:hAnsi="Cambria" w:cstheme="minorHAnsi"/>
          <w:color w:val="0070C0"/>
          <w:sz w:val="16"/>
          <w:szCs w:val="16"/>
          <w:lang w:val="it-IT"/>
        </w:rPr>
      </w:pPr>
      <w:r w:rsidRPr="000A1314">
        <w:rPr>
          <w:rFonts w:ascii="Cambria" w:hAnsi="Cambria" w:cstheme="minorHAnsi"/>
          <w:color w:val="0070C0"/>
          <w:sz w:val="16"/>
          <w:szCs w:val="16"/>
          <w:lang w:val="it-IT"/>
        </w:rPr>
        <w:t>„PNRR: Fonduri pentru România modernă și reformată!”</w:t>
      </w:r>
    </w:p>
    <w:p w14:paraId="5002BBDC" w14:textId="1719170E" w:rsidR="001E081C" w:rsidRPr="000A1314" w:rsidRDefault="001E081C" w:rsidP="00786B05">
      <w:pPr>
        <w:tabs>
          <w:tab w:val="left" w:pos="3784"/>
        </w:tabs>
        <w:spacing w:after="0" w:line="240" w:lineRule="auto"/>
        <w:jc w:val="center"/>
        <w:rPr>
          <w:rFonts w:ascii="Cambria" w:hAnsi="Cambria" w:cstheme="minorHAnsi"/>
          <w:color w:val="0070C0"/>
          <w:sz w:val="16"/>
          <w:szCs w:val="16"/>
          <w:lang w:val="it-IT"/>
        </w:rPr>
      </w:pPr>
      <w:r w:rsidRPr="000A1314">
        <w:rPr>
          <w:rFonts w:ascii="Cambria" w:hAnsi="Cambria" w:cstheme="minorHAnsi"/>
          <w:color w:val="0070C0"/>
          <w:sz w:val="16"/>
          <w:szCs w:val="16"/>
          <w:lang w:val="it-IT"/>
        </w:rPr>
        <w:t>C15 - Educație</w:t>
      </w:r>
      <w:r w:rsidRPr="000A1314">
        <w:rPr>
          <w:rFonts w:ascii="Cambria" w:hAnsi="Cambria" w:cstheme="minorHAnsi"/>
          <w:b/>
          <w:bCs/>
          <w:color w:val="0070C0"/>
          <w:sz w:val="14"/>
          <w:szCs w:val="14"/>
          <w:lang w:val="it-IT"/>
        </w:rPr>
        <w:t xml:space="preserve">                                                                                                     </w:t>
      </w:r>
    </w:p>
    <w:p w14:paraId="26C8DF52" w14:textId="32344729" w:rsidR="001E081C" w:rsidRPr="0081120D" w:rsidRDefault="001E081C" w:rsidP="008C1DAE">
      <w:pPr>
        <w:ind w:left="144" w:right="144" w:firstLine="706"/>
        <w:jc w:val="center"/>
        <w:rPr>
          <w:rFonts w:ascii="Cambria" w:hAnsi="Cambria"/>
          <w:b/>
          <w:bCs/>
          <w:color w:val="0070C0"/>
          <w:sz w:val="20"/>
          <w:szCs w:val="20"/>
          <w:lang w:val="it-IT"/>
        </w:rPr>
      </w:pPr>
      <w:r w:rsidRPr="0081120D">
        <w:rPr>
          <w:rFonts w:ascii="Cambria" w:hAnsi="Cambria"/>
          <w:bCs/>
          <w:color w:val="0070C0"/>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C1DAE" w:rsidRPr="0081120D">
        <w:rPr>
          <w:rFonts w:ascii="Cambria" w:hAnsi="Cambria"/>
          <w:bCs/>
          <w:noProof/>
          <w:color w:val="0070C0"/>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Dotarea cu mobilier, materiale</w:t>
      </w:r>
      <w:r w:rsidR="008C1DAE" w:rsidRPr="0081120D">
        <w:rPr>
          <w:rFonts w:ascii="Cambria" w:hAnsi="Cambria"/>
          <w:bCs/>
          <w:noProof/>
          <w:color w:val="0070C0"/>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1DAE" w:rsidRPr="0081120D">
        <w:rPr>
          <w:rFonts w:ascii="Cambria" w:hAnsi="Cambria"/>
          <w:bCs/>
          <w:noProof/>
          <w:color w:val="0070C0"/>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didactice și echipamente digitale a unităților de învățământ preuniversitar: SCOALA GIMNAZIALA NR.1</w:t>
      </w:r>
      <w:r w:rsidR="008C1DAE" w:rsidRPr="0081120D">
        <w:rPr>
          <w:rFonts w:ascii="Cambria" w:hAnsi="Cambria"/>
          <w:bCs/>
          <w:noProof/>
          <w:color w:val="0070C0"/>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1DAE" w:rsidRPr="0081120D">
        <w:rPr>
          <w:rFonts w:ascii="Cambria" w:hAnsi="Cambria"/>
          <w:bCs/>
          <w:noProof/>
          <w:color w:val="0070C0"/>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NICOLAE BALCESCU, Comuna </w:t>
      </w:r>
      <w:bookmarkStart w:id="0" w:name="_Hlk211938462"/>
      <w:r w:rsidR="008C1DAE" w:rsidRPr="0081120D">
        <w:rPr>
          <w:rFonts w:ascii="Cambria" w:hAnsi="Cambria"/>
          <w:bCs/>
          <w:noProof/>
          <w:color w:val="0070C0"/>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Alexandru Odobescu</w:t>
      </w:r>
      <w:bookmarkEnd w:id="0"/>
      <w:r w:rsidR="008C1DAE" w:rsidRPr="0081120D">
        <w:rPr>
          <w:rFonts w:ascii="Cambria" w:hAnsi="Cambria"/>
          <w:bCs/>
          <w:noProof/>
          <w:color w:val="0070C0"/>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Județul </w:t>
      </w:r>
      <w:bookmarkStart w:id="1" w:name="_Hlk211938470"/>
      <w:r w:rsidR="008C1DAE" w:rsidRPr="0081120D">
        <w:rPr>
          <w:rFonts w:ascii="Cambria" w:hAnsi="Cambria"/>
          <w:bCs/>
          <w:noProof/>
          <w:color w:val="0070C0"/>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Călărași</w:t>
      </w:r>
      <w:bookmarkEnd w:id="1"/>
      <w:r w:rsidRPr="0081120D">
        <w:rPr>
          <w:rFonts w:ascii="Cambria" w:hAnsi="Cambria"/>
          <w:bCs/>
          <w:color w:val="0070C0"/>
          <w:kern w:val="36"/>
          <w:sz w:val="20"/>
          <w:szCs w:val="20"/>
          <w:lang w:val="sq-AL"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2C0477" w14:textId="5231EB47" w:rsidR="001E081C" w:rsidRPr="004B0E39" w:rsidRDefault="001E081C" w:rsidP="0081120D">
      <w:pPr>
        <w:pStyle w:val="Default"/>
        <w:spacing w:line="276" w:lineRule="auto"/>
        <w:ind w:right="48"/>
        <w:jc w:val="both"/>
        <w:rPr>
          <w:rFonts w:ascii="Cambria" w:hAnsi="Cambria"/>
          <w:color w:val="auto"/>
          <w:sz w:val="20"/>
          <w:szCs w:val="20"/>
          <w:lang w:val="it-IT"/>
        </w:rPr>
      </w:pPr>
      <w:r w:rsidRPr="004B0E39">
        <w:rPr>
          <w:rFonts w:ascii="Cambria" w:hAnsi="Cambria"/>
          <w:b/>
          <w:bCs/>
          <w:color w:val="0070C0"/>
          <w:sz w:val="20"/>
          <w:szCs w:val="20"/>
          <w:lang w:val="it-IT"/>
        </w:rPr>
        <w:t xml:space="preserve">Beneficiar: </w:t>
      </w:r>
      <w:r w:rsidRPr="0081120D">
        <w:rPr>
          <w:rFonts w:ascii="Cambria" w:hAnsi="Cambria"/>
          <w:noProof/>
          <w:color w:val="auto"/>
          <w:sz w:val="20"/>
          <w:szCs w:val="20"/>
          <w:lang w:val="it-IT"/>
        </w:rPr>
        <w:t xml:space="preserve">Comuna </w:t>
      </w:r>
      <w:r w:rsidR="0081120D" w:rsidRPr="0081120D">
        <w:rPr>
          <w:rFonts w:ascii="Cambria" w:hAnsi="Cambria"/>
          <w:noProof/>
          <w:color w:val="auto"/>
          <w:sz w:val="20"/>
          <w:szCs w:val="20"/>
          <w:lang w:val="it-IT"/>
        </w:rPr>
        <w:t>Alexandru Odobescu</w:t>
      </w:r>
    </w:p>
    <w:p w14:paraId="4AB3FB22" w14:textId="69C3EB23" w:rsidR="001E081C" w:rsidRPr="004B0E39" w:rsidRDefault="001E081C" w:rsidP="0081120D">
      <w:pPr>
        <w:pStyle w:val="Default"/>
        <w:spacing w:line="276" w:lineRule="auto"/>
        <w:ind w:right="48"/>
        <w:jc w:val="both"/>
        <w:rPr>
          <w:rFonts w:ascii="Cambria" w:hAnsi="Cambria"/>
          <w:b/>
          <w:bCs/>
          <w:color w:val="0070C0"/>
          <w:sz w:val="20"/>
          <w:szCs w:val="20"/>
          <w:lang w:val="it-IT"/>
        </w:rPr>
      </w:pPr>
      <w:r w:rsidRPr="004B0E39">
        <w:rPr>
          <w:rFonts w:ascii="Cambria" w:hAnsi="Cambria"/>
          <w:b/>
          <w:bCs/>
          <w:color w:val="0070C0"/>
          <w:sz w:val="20"/>
          <w:szCs w:val="20"/>
          <w:lang w:val="it-IT"/>
        </w:rPr>
        <w:t xml:space="preserve">Titlu apel de proiecte: </w:t>
      </w:r>
      <w:r w:rsidRPr="004B0E39">
        <w:rPr>
          <w:rFonts w:ascii="Cambria" w:eastAsia="Calibri" w:hAnsi="Cambria"/>
          <w:sz w:val="20"/>
          <w:szCs w:val="20"/>
          <w:lang w:val="ro-RO"/>
        </w:rPr>
        <w:t>PNRR/2022/C15/MEDU/I9./I11./I13./I14./</w:t>
      </w:r>
    </w:p>
    <w:p w14:paraId="75B62024" w14:textId="46DBDD7C" w:rsidR="001E081C" w:rsidRPr="004B0E39" w:rsidRDefault="001E081C" w:rsidP="0081120D">
      <w:pPr>
        <w:autoSpaceDE w:val="0"/>
        <w:autoSpaceDN w:val="0"/>
        <w:adjustRightInd w:val="0"/>
        <w:spacing w:after="0" w:line="276" w:lineRule="auto"/>
        <w:ind w:right="48"/>
        <w:jc w:val="both"/>
        <w:rPr>
          <w:rFonts w:ascii="Cambria" w:hAnsi="Cambria" w:cs="Calibri"/>
          <w:color w:val="0070C0"/>
          <w:sz w:val="20"/>
          <w:szCs w:val="20"/>
          <w:lang w:val="it-IT"/>
        </w:rPr>
      </w:pPr>
      <w:r w:rsidRPr="004B0E39">
        <w:rPr>
          <w:rFonts w:ascii="Cambria" w:hAnsi="Cambria" w:cs="Calibri"/>
          <w:b/>
          <w:bCs/>
          <w:color w:val="0070C0"/>
          <w:sz w:val="20"/>
          <w:szCs w:val="20"/>
          <w:lang w:val="it-IT"/>
        </w:rPr>
        <w:t>Obiectivele proiectului:</w:t>
      </w:r>
      <w:r w:rsidRPr="004B0E39">
        <w:rPr>
          <w:rFonts w:ascii="Cambria" w:hAnsi="Cambria" w:cs="Calibri"/>
          <w:color w:val="0070C0"/>
          <w:sz w:val="20"/>
          <w:szCs w:val="20"/>
          <w:lang w:val="it-IT"/>
        </w:rPr>
        <w:t xml:space="preserve"> </w:t>
      </w:r>
    </w:p>
    <w:p w14:paraId="66FBFF49" w14:textId="1963BA91" w:rsidR="001E081C" w:rsidRPr="004B0E39" w:rsidRDefault="001E081C" w:rsidP="0081120D">
      <w:pPr>
        <w:tabs>
          <w:tab w:val="left" w:pos="9639"/>
        </w:tabs>
        <w:autoSpaceDE w:val="0"/>
        <w:autoSpaceDN w:val="0"/>
        <w:adjustRightInd w:val="0"/>
        <w:spacing w:after="0" w:line="276" w:lineRule="auto"/>
        <w:ind w:right="48"/>
        <w:jc w:val="both"/>
        <w:rPr>
          <w:rFonts w:ascii="Cambria" w:hAnsi="Cambria" w:cs="Calibri"/>
          <w:sz w:val="20"/>
          <w:szCs w:val="20"/>
          <w:lang w:val="it-IT"/>
        </w:rPr>
      </w:pPr>
      <w:r w:rsidRPr="004B0E39">
        <w:rPr>
          <w:rFonts w:ascii="Cambria" w:hAnsi="Cambria" w:cs="Calibri"/>
          <w:b/>
          <w:bCs/>
          <w:sz w:val="20"/>
          <w:szCs w:val="20"/>
          <w:lang w:val="it-IT"/>
        </w:rPr>
        <w:t>Obiectiv general</w:t>
      </w:r>
      <w:r w:rsidRPr="004B0E39">
        <w:rPr>
          <w:rFonts w:ascii="Cambria" w:hAnsi="Cambria" w:cs="Calibri"/>
          <w:sz w:val="20"/>
          <w:szCs w:val="20"/>
          <w:lang w:val="it-IT"/>
        </w:rPr>
        <w:t>: Dezvoltarea României prin realizarea unor programe și proiecte esențiale, care să sprijine reziliența, nivelul de pregătire pentru situații de criză, capacitatea de adaptare și potențialul de creștere, prin reforme majore și investiții cheie cu fonduri din Mecanismul de Redresare și Reziliență.</w:t>
      </w:r>
    </w:p>
    <w:p w14:paraId="6C7D773F" w14:textId="0763C2D0" w:rsidR="001E081C" w:rsidRPr="004B0E39" w:rsidRDefault="001E081C" w:rsidP="0081120D">
      <w:pPr>
        <w:tabs>
          <w:tab w:val="left" w:pos="9639"/>
        </w:tabs>
        <w:autoSpaceDE w:val="0"/>
        <w:autoSpaceDN w:val="0"/>
        <w:adjustRightInd w:val="0"/>
        <w:spacing w:after="0" w:line="276" w:lineRule="auto"/>
        <w:ind w:right="48"/>
        <w:jc w:val="both"/>
        <w:rPr>
          <w:rFonts w:ascii="Cambria" w:hAnsi="Cambria" w:cs="Calibri"/>
          <w:sz w:val="20"/>
          <w:szCs w:val="20"/>
          <w:lang w:val="it-IT"/>
        </w:rPr>
      </w:pPr>
      <w:r w:rsidRPr="004B0E39">
        <w:rPr>
          <w:rFonts w:ascii="Cambria" w:hAnsi="Cambria" w:cs="Calibri"/>
          <w:b/>
          <w:bCs/>
          <w:sz w:val="20"/>
          <w:szCs w:val="20"/>
          <w:lang w:val="it-IT"/>
        </w:rPr>
        <w:t>Obiective specifice</w:t>
      </w:r>
      <w:r w:rsidRPr="004B0E39">
        <w:rPr>
          <w:rFonts w:ascii="Cambria" w:hAnsi="Cambria" w:cs="Calibri"/>
          <w:sz w:val="20"/>
          <w:szCs w:val="20"/>
          <w:lang w:val="it-IT"/>
        </w:rPr>
        <w:t>: 1. Asigurarea cadrului juridic necesar pentru dezvoltarea competențelor digitale ale elevilor prin definirea profilului de competențe pentru profesioniștii din domeniul educației, prin revizuirea curriculumului școlar obligatoriu și a planului-cadru pentru disciplinele TIC la toate nivelurile de învățământ; 2. Sporirea calității și siguranței mediilor de învățare, inclusiv în ceea ce privește reglementările pentru materiale didactice, mobilier, echipamente de laborator și ateliere tehnologice, respectiv, dezvoltarea și adoptarea cadrului juridic pentru promovarea tranziției către clădiri verzi în școli.</w:t>
      </w:r>
    </w:p>
    <w:p w14:paraId="7A7D1CC6" w14:textId="0115FFFB" w:rsidR="00843E34" w:rsidRPr="004B0E39" w:rsidRDefault="00843E34" w:rsidP="0081120D">
      <w:pPr>
        <w:spacing w:after="0" w:line="240" w:lineRule="auto"/>
        <w:jc w:val="both"/>
        <w:rPr>
          <w:rFonts w:ascii="Cambria" w:hAnsi="Cambria" w:cs="Calibri"/>
          <w:sz w:val="20"/>
          <w:szCs w:val="20"/>
          <w:lang w:val="it-IT"/>
        </w:rPr>
      </w:pPr>
      <w:r w:rsidRPr="004B0E39">
        <w:rPr>
          <w:rFonts w:ascii="Cambria" w:hAnsi="Cambria" w:cs="Calibri"/>
          <w:sz w:val="20"/>
          <w:szCs w:val="20"/>
          <w:lang w:val="it-IT"/>
        </w:rPr>
        <w:t xml:space="preserve">Prin proiect </w:t>
      </w:r>
      <w:r w:rsidR="00DA6AF9" w:rsidRPr="004B0E39">
        <w:rPr>
          <w:rFonts w:ascii="Cambria" w:hAnsi="Cambria" w:cs="Calibri"/>
          <w:sz w:val="20"/>
          <w:szCs w:val="20"/>
          <w:lang w:val="it-IT"/>
        </w:rPr>
        <w:t>s-a realizat</w:t>
      </w:r>
      <w:r w:rsidRPr="004B0E39">
        <w:rPr>
          <w:rFonts w:ascii="Cambria" w:hAnsi="Cambria" w:cs="Calibri"/>
          <w:sz w:val="20"/>
          <w:szCs w:val="20"/>
          <w:lang w:val="it-IT"/>
        </w:rPr>
        <w:t xml:space="preserve"> dotarea cu mobilier, materiale didactice și echipamente digitale a unitati de învățământ preuniversitar</w:t>
      </w:r>
      <w:r w:rsidR="000A1314">
        <w:rPr>
          <w:rFonts w:ascii="Cambria" w:hAnsi="Cambria" w:cs="Calibri"/>
          <w:sz w:val="20"/>
          <w:szCs w:val="20"/>
          <w:lang w:val="it-IT"/>
        </w:rPr>
        <w:t xml:space="preserve"> </w:t>
      </w:r>
      <w:r w:rsidR="008C1DAE" w:rsidRPr="008C1DAE">
        <w:rPr>
          <w:rFonts w:ascii="Cambria" w:hAnsi="Cambria" w:cs="Calibri"/>
          <w:sz w:val="20"/>
          <w:szCs w:val="20"/>
          <w:lang w:val="it-IT"/>
        </w:rPr>
        <w:t>Scoala gimnaziala nr.</w:t>
      </w:r>
      <w:r w:rsidR="008C1DAE">
        <w:rPr>
          <w:rFonts w:ascii="Cambria" w:hAnsi="Cambria" w:cs="Calibri"/>
          <w:sz w:val="20"/>
          <w:szCs w:val="20"/>
          <w:lang w:val="it-IT"/>
        </w:rPr>
        <w:t xml:space="preserve"> </w:t>
      </w:r>
      <w:r w:rsidR="008C1DAE" w:rsidRPr="008C1DAE">
        <w:rPr>
          <w:rFonts w:ascii="Cambria" w:hAnsi="Cambria" w:cs="Calibri"/>
          <w:sz w:val="20"/>
          <w:szCs w:val="20"/>
          <w:lang w:val="it-IT"/>
        </w:rPr>
        <w:t xml:space="preserve">1 </w:t>
      </w:r>
      <w:r w:rsidR="008C1DAE" w:rsidRPr="008C1DAE">
        <w:rPr>
          <w:rFonts w:ascii="Cambria" w:hAnsi="Cambria" w:cs="Calibri"/>
          <w:sz w:val="20"/>
          <w:szCs w:val="20"/>
          <w:lang w:val="it-IT"/>
        </w:rPr>
        <w:t xml:space="preserve">Nicolae Balcescu </w:t>
      </w:r>
      <w:r w:rsidRPr="004B0E39">
        <w:rPr>
          <w:rFonts w:ascii="Cambria" w:hAnsi="Cambria" w:cs="Calibri"/>
          <w:sz w:val="20"/>
          <w:szCs w:val="20"/>
          <w:lang w:val="it-IT"/>
        </w:rPr>
        <w:t>- unitatea cu personalitate juridica,</w:t>
      </w:r>
      <w:r w:rsidR="00DA6AF9" w:rsidRPr="004B0E39">
        <w:rPr>
          <w:rFonts w:ascii="Cambria" w:hAnsi="Cambria" w:cs="Calibri"/>
          <w:sz w:val="20"/>
          <w:szCs w:val="20"/>
          <w:lang w:val="it-IT"/>
        </w:rPr>
        <w:t xml:space="preserve"> </w:t>
      </w:r>
      <w:r w:rsidRPr="004B0E39">
        <w:rPr>
          <w:rFonts w:ascii="Cambria" w:hAnsi="Cambria" w:cs="Calibri"/>
          <w:sz w:val="20"/>
          <w:szCs w:val="20"/>
          <w:lang w:val="it-IT"/>
        </w:rPr>
        <w:t xml:space="preserve">comuna </w:t>
      </w:r>
      <w:r w:rsidR="008C1DAE" w:rsidRPr="008C1DAE">
        <w:rPr>
          <w:rFonts w:ascii="Cambria" w:hAnsi="Cambria" w:cs="Calibri"/>
          <w:sz w:val="20"/>
          <w:szCs w:val="20"/>
          <w:lang w:val="it-IT"/>
        </w:rPr>
        <w:t>Alexandru Odobescu</w:t>
      </w:r>
      <w:r w:rsidRPr="004B0E39">
        <w:rPr>
          <w:rFonts w:ascii="Cambria" w:hAnsi="Cambria" w:cs="Calibri"/>
          <w:sz w:val="20"/>
          <w:szCs w:val="20"/>
          <w:lang w:val="it-IT"/>
        </w:rPr>
        <w:t xml:space="preserve">, Județul </w:t>
      </w:r>
      <w:r w:rsidR="008C1DAE" w:rsidRPr="008C1DAE">
        <w:rPr>
          <w:rFonts w:ascii="Cambria" w:hAnsi="Cambria" w:cs="Calibri"/>
          <w:sz w:val="20"/>
          <w:szCs w:val="20"/>
          <w:lang w:val="it-IT"/>
        </w:rPr>
        <w:t>Călărași</w:t>
      </w:r>
      <w:r w:rsidRPr="004B0E39">
        <w:rPr>
          <w:rFonts w:ascii="Cambria" w:hAnsi="Cambria" w:cs="Calibri"/>
          <w:sz w:val="20"/>
          <w:szCs w:val="20"/>
          <w:lang w:val="it-IT"/>
        </w:rPr>
        <w:t>:</w:t>
      </w:r>
    </w:p>
    <w:p w14:paraId="17B59BD6" w14:textId="77777777" w:rsidR="004B0E39" w:rsidRPr="004B0E39" w:rsidRDefault="004B0E39" w:rsidP="004B0E39">
      <w:pPr>
        <w:pStyle w:val="Listparagraf"/>
        <w:numPr>
          <w:ilvl w:val="0"/>
          <w:numId w:val="9"/>
        </w:numPr>
        <w:spacing w:after="120" w:line="240" w:lineRule="auto"/>
        <w:jc w:val="both"/>
        <w:rPr>
          <w:rFonts w:ascii="Cambria" w:hAnsi="Cambria" w:cstheme="minorHAnsi"/>
          <w:noProof/>
          <w:sz w:val="20"/>
          <w:szCs w:val="20"/>
        </w:rPr>
      </w:pPr>
      <w:r w:rsidRPr="004B0E39">
        <w:rPr>
          <w:rFonts w:ascii="Cambria" w:hAnsi="Cambria" w:cstheme="minorHAnsi"/>
          <w:noProof/>
          <w:sz w:val="20"/>
          <w:szCs w:val="20"/>
        </w:rPr>
        <w:t xml:space="preserve">Ținta 482/Investiția 9: Asigurarea </w:t>
      </w:r>
      <w:r w:rsidRPr="004B0E39">
        <w:rPr>
          <w:rFonts w:ascii="Cambria" w:hAnsi="Cambria" w:cstheme="minorHAnsi"/>
          <w:b/>
          <w:bCs/>
          <w:noProof/>
          <w:sz w:val="20"/>
          <w:szCs w:val="20"/>
        </w:rPr>
        <w:t>resurselor tehnologice noi</w:t>
      </w:r>
      <w:r w:rsidRPr="004B0E39">
        <w:rPr>
          <w:rFonts w:ascii="Cambria" w:hAnsi="Cambria" w:cstheme="minorHAnsi"/>
          <w:noProof/>
          <w:sz w:val="20"/>
          <w:szCs w:val="20"/>
        </w:rPr>
        <w:t xml:space="preserve"> pentru </w:t>
      </w:r>
      <w:r w:rsidRPr="004B0E39">
        <w:rPr>
          <w:rFonts w:ascii="Cambria" w:hAnsi="Cambria" w:cstheme="minorHAnsi"/>
          <w:b/>
          <w:bCs/>
          <w:noProof/>
          <w:sz w:val="20"/>
          <w:szCs w:val="20"/>
        </w:rPr>
        <w:t>echiparea laboratoarelor de informatica</w:t>
      </w:r>
      <w:r w:rsidRPr="004B0E39">
        <w:rPr>
          <w:rFonts w:ascii="Cambria" w:hAnsi="Cambria" w:cstheme="minorHAnsi"/>
          <w:noProof/>
          <w:sz w:val="20"/>
          <w:szCs w:val="20"/>
        </w:rPr>
        <w:t xml:space="preserve"> - asigurarea echipamentelor și a resurselor tehnologice digitale pentru unitățile de învățământ:</w:t>
      </w:r>
    </w:p>
    <w:p w14:paraId="2D282F32" w14:textId="56E9C524" w:rsidR="004B0E39" w:rsidRPr="004B0E39" w:rsidRDefault="004B0E39" w:rsidP="004B0E39">
      <w:pPr>
        <w:pStyle w:val="Listparagraf"/>
        <w:numPr>
          <w:ilvl w:val="0"/>
          <w:numId w:val="10"/>
        </w:numPr>
        <w:spacing w:after="120" w:line="240" w:lineRule="auto"/>
        <w:ind w:left="1735"/>
        <w:jc w:val="both"/>
        <w:rPr>
          <w:rFonts w:ascii="Cambria" w:hAnsi="Cambria" w:cstheme="minorHAnsi"/>
          <w:noProof/>
          <w:sz w:val="20"/>
          <w:szCs w:val="20"/>
        </w:rPr>
      </w:pPr>
      <w:r w:rsidRPr="004B0E39">
        <w:rPr>
          <w:rFonts w:ascii="Cambria" w:hAnsi="Cambria" w:cstheme="minorHAnsi"/>
          <w:noProof/>
          <w:sz w:val="20"/>
          <w:szCs w:val="20"/>
        </w:rPr>
        <w:t xml:space="preserve">Echipare </w:t>
      </w:r>
      <w:r w:rsidRPr="004B0E39">
        <w:rPr>
          <w:rFonts w:ascii="Cambria" w:hAnsi="Cambria" w:cstheme="minorHAnsi"/>
          <w:b/>
          <w:bCs/>
          <w:noProof/>
          <w:sz w:val="20"/>
          <w:szCs w:val="20"/>
          <w:u w:val="single"/>
        </w:rPr>
        <w:t>1 laborator de informatică</w:t>
      </w:r>
      <w:r w:rsidRPr="004B0E39">
        <w:rPr>
          <w:rFonts w:ascii="Cambria" w:hAnsi="Cambria" w:cstheme="minorHAnsi"/>
          <w:noProof/>
          <w:sz w:val="20"/>
          <w:szCs w:val="20"/>
        </w:rPr>
        <w:t xml:space="preserve"> prin asigurarea echipamentelor și a resurselor tehnologice digitale</w:t>
      </w:r>
      <w:r w:rsidR="000A1314">
        <w:rPr>
          <w:rFonts w:ascii="Cambria" w:hAnsi="Cambria" w:cstheme="minorHAnsi"/>
          <w:noProof/>
          <w:sz w:val="20"/>
          <w:szCs w:val="20"/>
        </w:rPr>
        <w:t xml:space="preserve"> noi;</w:t>
      </w:r>
    </w:p>
    <w:p w14:paraId="79A74B75" w14:textId="77777777" w:rsidR="004B0E39" w:rsidRPr="004B0E39" w:rsidRDefault="004B0E39" w:rsidP="004B0E39">
      <w:pPr>
        <w:pStyle w:val="Listparagraf"/>
        <w:numPr>
          <w:ilvl w:val="0"/>
          <w:numId w:val="9"/>
        </w:numPr>
        <w:spacing w:after="120" w:line="240" w:lineRule="auto"/>
        <w:jc w:val="both"/>
        <w:rPr>
          <w:rFonts w:ascii="Cambria" w:hAnsi="Cambria" w:cstheme="minorHAnsi"/>
          <w:noProof/>
          <w:sz w:val="20"/>
          <w:szCs w:val="20"/>
        </w:rPr>
      </w:pPr>
      <w:r w:rsidRPr="004B0E39">
        <w:rPr>
          <w:rFonts w:ascii="Cambria" w:hAnsi="Cambria" w:cstheme="minorHAnsi"/>
          <w:noProof/>
          <w:sz w:val="20"/>
          <w:szCs w:val="20"/>
        </w:rPr>
        <w:t xml:space="preserve">Ținta 483/Investiția 9: Scoli dispunand de </w:t>
      </w:r>
      <w:r w:rsidRPr="004B0E39">
        <w:rPr>
          <w:rFonts w:ascii="Cambria" w:hAnsi="Cambria" w:cstheme="minorHAnsi"/>
          <w:b/>
          <w:bCs/>
          <w:noProof/>
          <w:sz w:val="20"/>
          <w:szCs w:val="20"/>
        </w:rPr>
        <w:t>infrastructura si echipamente tehnologice</w:t>
      </w:r>
      <w:r w:rsidRPr="004B0E39">
        <w:rPr>
          <w:rFonts w:ascii="Cambria" w:hAnsi="Cambria" w:cstheme="minorHAnsi"/>
          <w:noProof/>
          <w:sz w:val="20"/>
          <w:szCs w:val="20"/>
        </w:rPr>
        <w:t xml:space="preserve"> prin asigurarea echipamentelor și a resurselor tehnologice digitale pentru unitățile de învățământ:</w:t>
      </w:r>
    </w:p>
    <w:p w14:paraId="2206AD7C" w14:textId="763398FC" w:rsidR="004B0E39" w:rsidRPr="004B0E39" w:rsidRDefault="004B0E39" w:rsidP="004B0E39">
      <w:pPr>
        <w:pStyle w:val="Listparagraf"/>
        <w:numPr>
          <w:ilvl w:val="0"/>
          <w:numId w:val="10"/>
        </w:numPr>
        <w:spacing w:after="120" w:line="240" w:lineRule="auto"/>
        <w:ind w:left="1735"/>
        <w:jc w:val="both"/>
        <w:rPr>
          <w:rFonts w:ascii="Cambria" w:hAnsi="Cambria" w:cstheme="minorHAnsi"/>
          <w:noProof/>
          <w:sz w:val="20"/>
          <w:szCs w:val="20"/>
        </w:rPr>
      </w:pPr>
      <w:r w:rsidRPr="004B0E39">
        <w:rPr>
          <w:rFonts w:ascii="Cambria" w:hAnsi="Cambria" w:cstheme="minorHAnsi"/>
          <w:noProof/>
          <w:sz w:val="20"/>
          <w:szCs w:val="20"/>
        </w:rPr>
        <w:t xml:space="preserve">Echipare </w:t>
      </w:r>
      <w:r w:rsidRPr="004B0E39">
        <w:rPr>
          <w:rFonts w:ascii="Cambria" w:hAnsi="Cambria" w:cstheme="minorHAnsi"/>
          <w:b/>
          <w:bCs/>
          <w:noProof/>
          <w:sz w:val="20"/>
          <w:szCs w:val="20"/>
          <w:u w:val="single"/>
        </w:rPr>
        <w:t>1 școala</w:t>
      </w:r>
      <w:r w:rsidRPr="004B0E39">
        <w:rPr>
          <w:rFonts w:ascii="Cambria" w:hAnsi="Cambria" w:cstheme="minorHAnsi"/>
          <w:noProof/>
          <w:sz w:val="20"/>
          <w:szCs w:val="20"/>
        </w:rPr>
        <w:t xml:space="preserve"> (cu personalitatea juridică) – </w:t>
      </w:r>
      <w:r w:rsidR="008C1DAE">
        <w:rPr>
          <w:rFonts w:ascii="Cambria" w:hAnsi="Cambria" w:cstheme="minorHAnsi"/>
          <w:b/>
          <w:bCs/>
          <w:noProof/>
          <w:sz w:val="20"/>
          <w:szCs w:val="20"/>
        </w:rPr>
        <w:t>21</w:t>
      </w:r>
      <w:r w:rsidRPr="004B0E39">
        <w:rPr>
          <w:rFonts w:ascii="Cambria" w:hAnsi="Cambria" w:cstheme="minorHAnsi"/>
          <w:b/>
          <w:bCs/>
          <w:noProof/>
          <w:sz w:val="20"/>
          <w:szCs w:val="20"/>
        </w:rPr>
        <w:t xml:space="preserve"> Sali de clase</w:t>
      </w:r>
      <w:r w:rsidRPr="004B0E39">
        <w:rPr>
          <w:rFonts w:ascii="Cambria" w:hAnsi="Cambria" w:cstheme="minorHAnsi"/>
          <w:noProof/>
          <w:sz w:val="20"/>
          <w:szCs w:val="20"/>
        </w:rPr>
        <w:t>–  cu infrastructură și echipamente tehnologice noi.</w:t>
      </w:r>
    </w:p>
    <w:p w14:paraId="753A29C3" w14:textId="77777777" w:rsidR="004B0E39" w:rsidRPr="004B0E39" w:rsidRDefault="004B0E39" w:rsidP="004B0E39">
      <w:pPr>
        <w:pStyle w:val="Listparagraf"/>
        <w:numPr>
          <w:ilvl w:val="0"/>
          <w:numId w:val="9"/>
        </w:numPr>
        <w:spacing w:after="120" w:line="240" w:lineRule="auto"/>
        <w:jc w:val="both"/>
        <w:rPr>
          <w:rFonts w:ascii="Cambria" w:hAnsi="Cambria" w:cstheme="minorHAnsi"/>
          <w:noProof/>
          <w:sz w:val="20"/>
          <w:szCs w:val="20"/>
        </w:rPr>
      </w:pPr>
      <w:r w:rsidRPr="004B0E39">
        <w:rPr>
          <w:rFonts w:ascii="Cambria" w:hAnsi="Cambria" w:cstheme="minorHAnsi"/>
          <w:noProof/>
          <w:sz w:val="20"/>
          <w:szCs w:val="20"/>
        </w:rPr>
        <w:t>Ținta 491/Investiția 11: Asigurarea dotărilor sălilor de clasă și a laboratoarelor/atelierelor școlare din sistemul preuniversitar:</w:t>
      </w:r>
    </w:p>
    <w:p w14:paraId="53611520" w14:textId="52D98B69" w:rsidR="004B0E39" w:rsidRPr="004B0E39" w:rsidRDefault="004B0E39" w:rsidP="004B0E39">
      <w:pPr>
        <w:pStyle w:val="Listparagraf"/>
        <w:numPr>
          <w:ilvl w:val="0"/>
          <w:numId w:val="10"/>
        </w:numPr>
        <w:spacing w:after="120" w:line="240" w:lineRule="auto"/>
        <w:ind w:left="1735"/>
        <w:jc w:val="both"/>
        <w:rPr>
          <w:rFonts w:ascii="Cambria" w:hAnsi="Cambria" w:cstheme="minorHAnsi"/>
          <w:noProof/>
          <w:sz w:val="20"/>
          <w:szCs w:val="20"/>
        </w:rPr>
      </w:pPr>
      <w:r w:rsidRPr="004B0E39">
        <w:rPr>
          <w:rFonts w:ascii="Cambria" w:hAnsi="Cambria" w:cstheme="minorHAnsi"/>
          <w:noProof/>
          <w:sz w:val="20"/>
          <w:szCs w:val="20"/>
        </w:rPr>
        <w:t xml:space="preserve">Dotarea a </w:t>
      </w:r>
      <w:r w:rsidRPr="004B0E39">
        <w:rPr>
          <w:rFonts w:ascii="Cambria" w:hAnsi="Cambria" w:cstheme="minorHAnsi"/>
          <w:b/>
          <w:bCs/>
          <w:noProof/>
          <w:sz w:val="20"/>
          <w:szCs w:val="20"/>
          <w:u w:val="single"/>
        </w:rPr>
        <w:t>11 săli de clasă preuniversitare (1</w:t>
      </w:r>
      <w:r w:rsidR="008C1DAE">
        <w:rPr>
          <w:rFonts w:ascii="Cambria" w:hAnsi="Cambria" w:cstheme="minorHAnsi"/>
          <w:b/>
          <w:bCs/>
          <w:noProof/>
          <w:sz w:val="20"/>
          <w:szCs w:val="20"/>
          <w:u w:val="single"/>
        </w:rPr>
        <w:t>4</w:t>
      </w:r>
      <w:r w:rsidRPr="004B0E39">
        <w:rPr>
          <w:rFonts w:ascii="Cambria" w:hAnsi="Cambria" w:cstheme="minorHAnsi"/>
          <w:b/>
          <w:bCs/>
          <w:noProof/>
          <w:sz w:val="20"/>
          <w:szCs w:val="20"/>
          <w:u w:val="single"/>
        </w:rPr>
        <w:t xml:space="preserve"> Sali de clasa+ 1 sala laborator informatica)</w:t>
      </w:r>
      <w:r w:rsidRPr="004B0E39">
        <w:rPr>
          <w:rFonts w:ascii="Cambria" w:hAnsi="Cambria" w:cstheme="minorHAnsi"/>
          <w:noProof/>
          <w:sz w:val="20"/>
          <w:szCs w:val="20"/>
        </w:rPr>
        <w:t xml:space="preserve"> cu mobilier și materiale didactice.</w:t>
      </w:r>
    </w:p>
    <w:p w14:paraId="4E744D0F" w14:textId="77777777" w:rsidR="004B0E39" w:rsidRPr="004B0E39" w:rsidRDefault="004B0E39" w:rsidP="004B0E39">
      <w:pPr>
        <w:pStyle w:val="Listparagraf"/>
        <w:numPr>
          <w:ilvl w:val="0"/>
          <w:numId w:val="9"/>
        </w:numPr>
        <w:spacing w:after="120" w:line="240" w:lineRule="auto"/>
        <w:jc w:val="both"/>
        <w:rPr>
          <w:rFonts w:ascii="Cambria" w:hAnsi="Cambria" w:cstheme="minorHAnsi"/>
          <w:noProof/>
          <w:sz w:val="20"/>
          <w:szCs w:val="20"/>
        </w:rPr>
      </w:pPr>
      <w:r w:rsidRPr="004B0E39">
        <w:rPr>
          <w:rFonts w:ascii="Cambria" w:hAnsi="Cambria" w:cstheme="minorHAnsi"/>
          <w:noProof/>
          <w:sz w:val="20"/>
          <w:szCs w:val="20"/>
        </w:rPr>
        <w:t>Ținta 492/Investiția 11: Asigurarea dotărilor sălilor de clasă și a laboratoarelor/atelierelor școlare din sistemul preuniversitar:</w:t>
      </w:r>
    </w:p>
    <w:p w14:paraId="5EBD0985" w14:textId="7730021C" w:rsidR="004B0E39" w:rsidRDefault="004B0E39" w:rsidP="0081120D">
      <w:pPr>
        <w:pStyle w:val="Listparagraf"/>
        <w:numPr>
          <w:ilvl w:val="0"/>
          <w:numId w:val="10"/>
        </w:numPr>
        <w:spacing w:after="0" w:line="240" w:lineRule="auto"/>
        <w:ind w:left="1735"/>
        <w:jc w:val="both"/>
        <w:rPr>
          <w:rFonts w:ascii="Cambria" w:hAnsi="Cambria" w:cstheme="minorHAnsi"/>
          <w:noProof/>
          <w:sz w:val="20"/>
          <w:szCs w:val="20"/>
        </w:rPr>
      </w:pPr>
      <w:r w:rsidRPr="004B0E39">
        <w:rPr>
          <w:rFonts w:ascii="Cambria" w:hAnsi="Cambria" w:cstheme="minorHAnsi"/>
          <w:noProof/>
          <w:sz w:val="20"/>
          <w:szCs w:val="20"/>
        </w:rPr>
        <w:t xml:space="preserve">Dotarea a </w:t>
      </w:r>
      <w:r w:rsidRPr="004B0E39">
        <w:rPr>
          <w:rFonts w:ascii="Cambria" w:hAnsi="Cambria" w:cstheme="minorHAnsi"/>
          <w:b/>
          <w:bCs/>
          <w:noProof/>
          <w:sz w:val="20"/>
          <w:szCs w:val="20"/>
          <w:u w:val="single"/>
        </w:rPr>
        <w:t xml:space="preserve">1 LABORATOR ȘTIINȚE MULTIDISCIPLINAR - Biologie - Chimie </w:t>
      </w:r>
      <w:r w:rsidR="000A1314">
        <w:rPr>
          <w:rFonts w:ascii="Cambria" w:hAnsi="Cambria" w:cstheme="minorHAnsi"/>
          <w:b/>
          <w:bCs/>
          <w:noProof/>
          <w:sz w:val="20"/>
          <w:szCs w:val="20"/>
          <w:u w:val="single"/>
        </w:rPr>
        <w:t>–</w:t>
      </w:r>
      <w:r w:rsidRPr="004B0E39">
        <w:rPr>
          <w:rFonts w:ascii="Cambria" w:hAnsi="Cambria" w:cstheme="minorHAnsi"/>
          <w:b/>
          <w:bCs/>
          <w:noProof/>
          <w:sz w:val="20"/>
          <w:szCs w:val="20"/>
          <w:u w:val="single"/>
        </w:rPr>
        <w:t xml:space="preserve"> Fizică</w:t>
      </w:r>
      <w:r w:rsidR="000A1314" w:rsidRPr="000A1314">
        <w:rPr>
          <w:rFonts w:ascii="Cambria" w:hAnsi="Cambria" w:cstheme="minorHAnsi"/>
          <w:b/>
          <w:bCs/>
          <w:noProof/>
          <w:sz w:val="20"/>
          <w:szCs w:val="20"/>
        </w:rPr>
        <w:t xml:space="preserve"> </w:t>
      </w:r>
      <w:r w:rsidRPr="000A1314">
        <w:rPr>
          <w:rFonts w:ascii="Cambria" w:hAnsi="Cambria" w:cstheme="minorHAnsi"/>
          <w:noProof/>
          <w:sz w:val="20"/>
          <w:szCs w:val="20"/>
        </w:rPr>
        <w:t>cu mobilier specific și materiale didactice specifice</w:t>
      </w:r>
      <w:r w:rsidR="000A1314" w:rsidRPr="000A1314">
        <w:rPr>
          <w:rFonts w:ascii="Cambria" w:hAnsi="Cambria" w:cstheme="minorHAnsi"/>
          <w:noProof/>
          <w:sz w:val="20"/>
          <w:szCs w:val="20"/>
        </w:rPr>
        <w:t xml:space="preserve"> inclusiv echipamente digitale</w:t>
      </w:r>
      <w:r w:rsidR="000A1314">
        <w:rPr>
          <w:rFonts w:ascii="Cambria" w:hAnsi="Cambria" w:cstheme="minorHAnsi"/>
          <w:noProof/>
          <w:sz w:val="20"/>
          <w:szCs w:val="20"/>
        </w:rPr>
        <w:t>.</w:t>
      </w:r>
    </w:p>
    <w:p w14:paraId="65D68A56" w14:textId="77777777" w:rsidR="0081120D" w:rsidRPr="0081120D" w:rsidRDefault="0081120D" w:rsidP="0081120D">
      <w:pPr>
        <w:numPr>
          <w:ilvl w:val="0"/>
          <w:numId w:val="9"/>
        </w:numPr>
        <w:spacing w:after="120" w:line="240" w:lineRule="auto"/>
        <w:jc w:val="both"/>
        <w:rPr>
          <w:rFonts w:ascii="Cambria" w:hAnsi="Cambria" w:cstheme="minorHAnsi"/>
          <w:noProof/>
          <w:sz w:val="20"/>
          <w:szCs w:val="20"/>
        </w:rPr>
      </w:pPr>
      <w:r w:rsidRPr="0081120D">
        <w:rPr>
          <w:rFonts w:ascii="Cambria" w:hAnsi="Cambria" w:cstheme="minorHAnsi"/>
          <w:noProof/>
          <w:sz w:val="20"/>
          <w:szCs w:val="20"/>
        </w:rPr>
        <w:t>Ținta 492/Investiția 11: Asigurarea dotărilor sălilor de clasă și a laboratoarelor/atelierelor școlare din sistemul preuniversitar:</w:t>
      </w:r>
    </w:p>
    <w:p w14:paraId="7285F2DC" w14:textId="6EDD84A5" w:rsidR="0081120D" w:rsidRPr="0081120D" w:rsidRDefault="0081120D" w:rsidP="0081120D">
      <w:pPr>
        <w:numPr>
          <w:ilvl w:val="1"/>
          <w:numId w:val="10"/>
        </w:numPr>
        <w:spacing w:after="120" w:line="240" w:lineRule="auto"/>
        <w:ind w:left="1701"/>
        <w:jc w:val="both"/>
        <w:rPr>
          <w:rFonts w:ascii="Cambria" w:hAnsi="Cambria" w:cstheme="minorHAnsi"/>
          <w:noProof/>
          <w:sz w:val="20"/>
          <w:szCs w:val="20"/>
        </w:rPr>
      </w:pPr>
      <w:r w:rsidRPr="0081120D">
        <w:rPr>
          <w:rFonts w:ascii="Cambria" w:hAnsi="Cambria" w:cstheme="minorHAnsi"/>
          <w:noProof/>
          <w:sz w:val="20"/>
          <w:szCs w:val="20"/>
        </w:rPr>
        <w:t xml:space="preserve">Dotarea a </w:t>
      </w:r>
      <w:r>
        <w:rPr>
          <w:rFonts w:ascii="Cambria" w:hAnsi="Cambria" w:cstheme="minorHAnsi"/>
          <w:b/>
          <w:bCs/>
          <w:noProof/>
          <w:sz w:val="20"/>
          <w:szCs w:val="20"/>
          <w:u w:val="single"/>
        </w:rPr>
        <w:t>2 cabinete scolare (cabinet limba si literatura romana si o sala de sport)</w:t>
      </w:r>
      <w:r w:rsidRPr="0081120D">
        <w:rPr>
          <w:rFonts w:ascii="Cambria" w:hAnsi="Cambria" w:cstheme="minorHAnsi"/>
          <w:b/>
          <w:bCs/>
          <w:noProof/>
          <w:sz w:val="20"/>
          <w:szCs w:val="20"/>
        </w:rPr>
        <w:t xml:space="preserve"> </w:t>
      </w:r>
      <w:r w:rsidRPr="0081120D">
        <w:rPr>
          <w:rFonts w:ascii="Cambria" w:hAnsi="Cambria" w:cstheme="minorHAnsi"/>
          <w:noProof/>
          <w:sz w:val="20"/>
          <w:szCs w:val="20"/>
        </w:rPr>
        <w:t>cu mobilier specific și materiale didactice specifice inclusiv echipamente digitale.</w:t>
      </w:r>
    </w:p>
    <w:p w14:paraId="2454A306" w14:textId="4923F354" w:rsidR="001E081C" w:rsidRPr="004B0E39" w:rsidRDefault="001E081C" w:rsidP="006C183F">
      <w:pPr>
        <w:tabs>
          <w:tab w:val="left" w:pos="709"/>
        </w:tabs>
        <w:spacing w:after="120" w:line="276" w:lineRule="auto"/>
        <w:ind w:right="332"/>
        <w:jc w:val="both"/>
        <w:rPr>
          <w:rFonts w:ascii="Cambria" w:hAnsi="Cambria" w:cs="Calibri"/>
          <w:sz w:val="20"/>
          <w:szCs w:val="20"/>
          <w:lang w:val="it-IT"/>
        </w:rPr>
      </w:pPr>
      <w:r w:rsidRPr="004B0E39">
        <w:rPr>
          <w:rFonts w:ascii="Cambria" w:hAnsi="Cambria" w:cs="Calibri"/>
          <w:b/>
          <w:bCs/>
          <w:color w:val="0070C0"/>
          <w:sz w:val="20"/>
          <w:szCs w:val="20"/>
          <w:lang w:val="it-IT"/>
        </w:rPr>
        <w:t>Valoarea totală a proiectului:</w:t>
      </w:r>
      <w:r w:rsidRPr="004B0E39">
        <w:rPr>
          <w:rFonts w:ascii="Cambria" w:hAnsi="Cambria" w:cs="Calibri"/>
          <w:color w:val="0070C0"/>
          <w:sz w:val="20"/>
          <w:szCs w:val="20"/>
          <w:lang w:val="it-IT"/>
        </w:rPr>
        <w:t xml:space="preserve"> </w:t>
      </w:r>
      <w:r w:rsidRPr="004B0E39">
        <w:rPr>
          <w:rFonts w:ascii="Cambria" w:hAnsi="Cambria" w:cs="Calibri"/>
          <w:sz w:val="20"/>
          <w:szCs w:val="20"/>
          <w:lang w:val="it-IT"/>
        </w:rPr>
        <w:t xml:space="preserve">Conform contractului de finanțare nr. </w:t>
      </w:r>
      <w:r w:rsidRPr="004B0E39">
        <w:rPr>
          <w:rFonts w:ascii="Cambria" w:hAnsi="Cambria" w:cs="Calibri"/>
          <w:noProof/>
          <w:sz w:val="20"/>
          <w:szCs w:val="20"/>
          <w:lang w:val="it-IT"/>
        </w:rPr>
        <w:t>448DOT ⁄ 2023</w:t>
      </w:r>
      <w:r w:rsidRPr="004B0E39">
        <w:rPr>
          <w:rFonts w:ascii="Cambria" w:hAnsi="Cambria" w:cs="Calibri"/>
          <w:sz w:val="20"/>
          <w:szCs w:val="20"/>
          <w:lang w:val="it-IT"/>
        </w:rPr>
        <w:t xml:space="preserve">,  valoarea totală este de </w:t>
      </w:r>
      <w:r w:rsidR="008C1DAE" w:rsidRPr="008C1DAE">
        <w:rPr>
          <w:rFonts w:ascii="Cambria" w:hAnsi="Cambria" w:cs="Calibri"/>
          <w:noProof/>
          <w:sz w:val="20"/>
          <w:szCs w:val="20"/>
          <w:lang w:val="it-IT"/>
        </w:rPr>
        <w:t>1.277.817,09</w:t>
      </w:r>
      <w:r w:rsidR="008C1DAE" w:rsidRPr="008C1DAE">
        <w:rPr>
          <w:rFonts w:ascii="Cambria" w:hAnsi="Cambria" w:cs="Calibri"/>
          <w:noProof/>
          <w:sz w:val="20"/>
          <w:szCs w:val="20"/>
          <w:lang w:val="it-IT"/>
        </w:rPr>
        <w:t xml:space="preserve"> </w:t>
      </w:r>
      <w:r w:rsidRPr="004B0E39">
        <w:rPr>
          <w:rFonts w:ascii="Cambria" w:hAnsi="Cambria" w:cs="Calibri"/>
          <w:sz w:val="20"/>
          <w:szCs w:val="20"/>
          <w:lang w:val="it-IT"/>
        </w:rPr>
        <w:t xml:space="preserve">lei, din care valoarea eligibilă din PNRR este în cuantum </w:t>
      </w:r>
      <w:r w:rsidR="008C1DAE" w:rsidRPr="008C1DAE">
        <w:rPr>
          <w:rFonts w:ascii="Cambria" w:hAnsi="Cambria" w:cs="Calibri"/>
          <w:noProof/>
          <w:sz w:val="20"/>
          <w:szCs w:val="20"/>
          <w:lang w:val="it-IT"/>
        </w:rPr>
        <w:t>1.073.795,87</w:t>
      </w:r>
      <w:r w:rsidR="008C1DAE" w:rsidRPr="008C1DAE">
        <w:rPr>
          <w:rFonts w:ascii="Cambria" w:hAnsi="Cambria" w:cs="Calibri"/>
          <w:noProof/>
          <w:sz w:val="20"/>
          <w:szCs w:val="20"/>
          <w:lang w:val="it-IT"/>
        </w:rPr>
        <w:t xml:space="preserve"> </w:t>
      </w:r>
      <w:r w:rsidRPr="004B0E39">
        <w:rPr>
          <w:rFonts w:ascii="Cambria" w:hAnsi="Cambria" w:cs="Calibri"/>
          <w:sz w:val="20"/>
          <w:szCs w:val="20"/>
          <w:lang w:val="it-IT"/>
        </w:rPr>
        <w:t xml:space="preserve">lei, valoarea TVA eligibil aferentă este de </w:t>
      </w:r>
      <w:r w:rsidR="008C1DAE" w:rsidRPr="008C1DAE">
        <w:rPr>
          <w:rFonts w:ascii="Cambria" w:hAnsi="Cambria" w:cs="Calibri"/>
          <w:noProof/>
          <w:sz w:val="20"/>
          <w:szCs w:val="20"/>
          <w:lang w:val="it-IT"/>
        </w:rPr>
        <w:t>204.021,22</w:t>
      </w:r>
      <w:r w:rsidR="008C1DAE" w:rsidRPr="008C1DAE">
        <w:rPr>
          <w:rFonts w:ascii="Cambria" w:hAnsi="Cambria" w:cs="Calibri"/>
          <w:noProof/>
          <w:sz w:val="20"/>
          <w:szCs w:val="20"/>
          <w:lang w:val="it-IT"/>
        </w:rPr>
        <w:t xml:space="preserve"> </w:t>
      </w:r>
      <w:r w:rsidRPr="004B0E39">
        <w:rPr>
          <w:rFonts w:ascii="Cambria" w:hAnsi="Cambria" w:cs="Calibri"/>
          <w:sz w:val="20"/>
          <w:szCs w:val="20"/>
          <w:lang w:val="it-IT"/>
        </w:rPr>
        <w:t>lei, iar valoarea sumelor neeligibile este de 0,00 lei.</w:t>
      </w:r>
    </w:p>
    <w:p w14:paraId="5DFEEFD3" w14:textId="1842D8F0" w:rsidR="001E081C" w:rsidRPr="004B0E39" w:rsidRDefault="001E081C" w:rsidP="0082604A">
      <w:pPr>
        <w:pStyle w:val="Default"/>
        <w:spacing w:after="120" w:line="276" w:lineRule="auto"/>
        <w:ind w:right="288"/>
        <w:jc w:val="both"/>
        <w:rPr>
          <w:rFonts w:ascii="Cambria" w:hAnsi="Cambria"/>
          <w:color w:val="000000" w:themeColor="text1"/>
          <w:sz w:val="20"/>
          <w:szCs w:val="20"/>
          <w:lang w:val="it-IT"/>
        </w:rPr>
      </w:pPr>
      <w:r w:rsidRPr="004B0E39">
        <w:rPr>
          <w:rFonts w:ascii="Cambria" w:hAnsi="Cambria"/>
          <w:b/>
          <w:bCs/>
          <w:color w:val="0070C0"/>
          <w:sz w:val="20"/>
          <w:szCs w:val="20"/>
          <w:lang w:val="it-IT"/>
        </w:rPr>
        <w:t xml:space="preserve">Data începerii și finalizării proiectului: </w:t>
      </w:r>
      <w:r w:rsidR="008C1DAE">
        <w:rPr>
          <w:rFonts w:ascii="Cambria" w:hAnsi="Cambria"/>
          <w:noProof/>
          <w:color w:val="000000" w:themeColor="text1"/>
          <w:sz w:val="20"/>
          <w:szCs w:val="20"/>
          <w:lang w:val="it-IT"/>
        </w:rPr>
        <w:t>31.07</w:t>
      </w:r>
      <w:r w:rsidRPr="004B0E39">
        <w:rPr>
          <w:rFonts w:ascii="Cambria" w:hAnsi="Cambria"/>
          <w:noProof/>
          <w:color w:val="000000" w:themeColor="text1"/>
          <w:sz w:val="20"/>
          <w:szCs w:val="20"/>
          <w:lang w:val="it-IT"/>
        </w:rPr>
        <w:t>.2023-</w:t>
      </w:r>
      <w:r w:rsidR="008C1DAE">
        <w:rPr>
          <w:rFonts w:ascii="Cambria" w:hAnsi="Cambria"/>
          <w:noProof/>
          <w:color w:val="000000" w:themeColor="text1"/>
          <w:sz w:val="20"/>
          <w:szCs w:val="20"/>
          <w:lang w:val="it-IT"/>
        </w:rPr>
        <w:t>14.10</w:t>
      </w:r>
      <w:r w:rsidR="000A1314">
        <w:rPr>
          <w:rFonts w:ascii="Cambria" w:hAnsi="Cambria"/>
          <w:noProof/>
          <w:color w:val="000000" w:themeColor="text1"/>
          <w:sz w:val="20"/>
          <w:szCs w:val="20"/>
          <w:lang w:val="it-IT"/>
        </w:rPr>
        <w:t>.2025</w:t>
      </w:r>
      <w:r w:rsidRPr="004B0E39">
        <w:rPr>
          <w:rFonts w:ascii="Cambria" w:hAnsi="Cambria"/>
          <w:color w:val="000000" w:themeColor="text1"/>
          <w:sz w:val="20"/>
          <w:szCs w:val="20"/>
          <w:lang w:val="it-IT"/>
        </w:rPr>
        <w:t>.</w:t>
      </w:r>
    </w:p>
    <w:p w14:paraId="184358E8" w14:textId="2B3590A0" w:rsidR="001E081C" w:rsidRDefault="001E081C" w:rsidP="0082604A">
      <w:pPr>
        <w:pStyle w:val="Default"/>
        <w:ind w:right="288"/>
        <w:jc w:val="both"/>
        <w:rPr>
          <w:rFonts w:ascii="Cambria" w:hAnsi="Cambria"/>
          <w:color w:val="000000" w:themeColor="text1"/>
          <w:sz w:val="20"/>
          <w:szCs w:val="20"/>
          <w:lang w:val="it-IT"/>
        </w:rPr>
      </w:pPr>
      <w:proofErr w:type="spellStart"/>
      <w:r w:rsidRPr="004B0E39">
        <w:rPr>
          <w:rFonts w:ascii="Cambria" w:hAnsi="Cambria"/>
          <w:b/>
          <w:bCs/>
          <w:color w:val="0070C0"/>
          <w:sz w:val="20"/>
          <w:szCs w:val="20"/>
        </w:rPr>
        <w:t>Codul</w:t>
      </w:r>
      <w:proofErr w:type="spellEnd"/>
      <w:r w:rsidRPr="004B0E39">
        <w:rPr>
          <w:rFonts w:ascii="Cambria" w:hAnsi="Cambria"/>
          <w:b/>
          <w:bCs/>
          <w:color w:val="0070C0"/>
          <w:sz w:val="20"/>
          <w:szCs w:val="20"/>
        </w:rPr>
        <w:t xml:space="preserve"> </w:t>
      </w:r>
      <w:proofErr w:type="spellStart"/>
      <w:r w:rsidRPr="004B0E39">
        <w:rPr>
          <w:rFonts w:ascii="Cambria" w:hAnsi="Cambria"/>
          <w:b/>
          <w:bCs/>
          <w:color w:val="0070C0"/>
          <w:sz w:val="20"/>
          <w:szCs w:val="20"/>
        </w:rPr>
        <w:t>proiectului</w:t>
      </w:r>
      <w:proofErr w:type="spellEnd"/>
      <w:r w:rsidRPr="004B0E39">
        <w:rPr>
          <w:rFonts w:ascii="Cambria" w:hAnsi="Cambria"/>
          <w:b/>
          <w:bCs/>
          <w:color w:val="0070C0"/>
          <w:sz w:val="20"/>
          <w:szCs w:val="20"/>
        </w:rPr>
        <w:t xml:space="preserve">: </w:t>
      </w:r>
      <w:r w:rsidRPr="004B0E39">
        <w:rPr>
          <w:rFonts w:ascii="Cambria" w:hAnsi="Cambria"/>
          <w:color w:val="000000" w:themeColor="text1"/>
          <w:sz w:val="20"/>
          <w:szCs w:val="20"/>
          <w:lang w:val="it-IT"/>
        </w:rPr>
        <w:t>F-PNRR-Dotari-2023</w:t>
      </w:r>
      <w:r w:rsidR="0068473B">
        <w:rPr>
          <w:rFonts w:ascii="Cambria" w:hAnsi="Cambria"/>
          <w:color w:val="000000" w:themeColor="text1"/>
          <w:sz w:val="20"/>
          <w:szCs w:val="20"/>
          <w:lang w:val="it-IT"/>
        </w:rPr>
        <w:t>-</w:t>
      </w:r>
      <w:r w:rsidR="0068473B" w:rsidRPr="0068473B">
        <w:rPr>
          <w:rFonts w:ascii="Cambria" w:hAnsi="Cambria"/>
          <w:color w:val="000000" w:themeColor="text1"/>
          <w:sz w:val="20"/>
          <w:szCs w:val="20"/>
          <w:lang w:val="it-IT"/>
        </w:rPr>
        <w:t>3666</w:t>
      </w:r>
    </w:p>
    <w:p w14:paraId="74A71902" w14:textId="77777777" w:rsidR="002816F2" w:rsidRPr="004B0E39" w:rsidRDefault="002816F2" w:rsidP="0082604A">
      <w:pPr>
        <w:pStyle w:val="Default"/>
        <w:ind w:right="288"/>
        <w:jc w:val="both"/>
        <w:rPr>
          <w:rFonts w:ascii="Cambria" w:hAnsi="Cambria"/>
          <w:b/>
          <w:bCs/>
          <w:color w:val="0070C0"/>
          <w:sz w:val="20"/>
          <w:szCs w:val="20"/>
        </w:rPr>
      </w:pPr>
    </w:p>
    <w:p w14:paraId="75A4E33B" w14:textId="152F1C13" w:rsidR="001E081C" w:rsidRPr="0081120D" w:rsidRDefault="001E081C" w:rsidP="0081120D">
      <w:pPr>
        <w:spacing w:after="0"/>
        <w:ind w:right="288"/>
        <w:jc w:val="center"/>
        <w:rPr>
          <w:rFonts w:ascii="Cambria" w:hAnsi="Cambria" w:cstheme="minorHAnsi"/>
          <w:color w:val="0070C0"/>
          <w:sz w:val="18"/>
          <w:szCs w:val="18"/>
          <w:lang w:val="it-IT"/>
        </w:rPr>
      </w:pPr>
      <w:r w:rsidRPr="0081120D">
        <w:rPr>
          <w:rFonts w:ascii="Cambria" w:hAnsi="Cambria" w:cstheme="minorHAnsi"/>
          <w:color w:val="0070C0"/>
          <w:sz w:val="18"/>
          <w:szCs w:val="18"/>
          <w:lang w:val="it-IT"/>
        </w:rPr>
        <w:t>Apel de proiecte gestionat de Ministerul Educației  - Unitatea Executivă pentru Finanțarea Învățământului Superior, a Cercetării, Dezvoltării și Inovării (UEFISCDI) - finanțat din fonduri europene prin Planul Național de Redresare și Reziliență al României.</w:t>
      </w:r>
    </w:p>
    <w:p w14:paraId="7D2BF56D" w14:textId="5479240B" w:rsidR="00017ED4" w:rsidRPr="0081120D" w:rsidRDefault="00017ED4" w:rsidP="0081120D">
      <w:pPr>
        <w:spacing w:after="0"/>
        <w:ind w:right="288"/>
        <w:jc w:val="center"/>
        <w:rPr>
          <w:rFonts w:ascii="Cambria" w:hAnsi="Cambria" w:cstheme="minorHAnsi"/>
          <w:color w:val="0070C0"/>
          <w:lang w:val="it-IT"/>
        </w:rPr>
      </w:pPr>
      <w:r w:rsidRPr="0081120D">
        <w:rPr>
          <w:noProof/>
          <w:sz w:val="20"/>
          <w:szCs w:val="20"/>
        </w:rPr>
        <w:drawing>
          <wp:inline distT="0" distB="0" distL="0" distR="0" wp14:anchorId="46689CFA" wp14:editId="365AFAA3">
            <wp:extent cx="6029325" cy="85725"/>
            <wp:effectExtent l="0" t="0" r="9525" b="9525"/>
            <wp:docPr id="13340199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1992" name=""/>
                    <pic:cNvPicPr/>
                  </pic:nvPicPr>
                  <pic:blipFill>
                    <a:blip r:embed="rId11"/>
                    <a:stretch>
                      <a:fillRect/>
                    </a:stretch>
                  </pic:blipFill>
                  <pic:spPr>
                    <a:xfrm>
                      <a:off x="0" y="0"/>
                      <a:ext cx="6029325" cy="85725"/>
                    </a:xfrm>
                    <a:prstGeom prst="rect">
                      <a:avLst/>
                    </a:prstGeom>
                  </pic:spPr>
                </pic:pic>
              </a:graphicData>
            </a:graphic>
          </wp:inline>
        </w:drawing>
      </w:r>
    </w:p>
    <w:p w14:paraId="2C4108C7" w14:textId="125CD930" w:rsidR="001E081C" w:rsidRPr="0081120D" w:rsidRDefault="001E081C" w:rsidP="0081120D">
      <w:pPr>
        <w:pStyle w:val="Default"/>
        <w:spacing w:line="276" w:lineRule="auto"/>
        <w:ind w:left="288" w:right="288"/>
        <w:jc w:val="center"/>
        <w:rPr>
          <w:rFonts w:ascii="Cambria" w:hAnsi="Cambria" w:cstheme="minorHAnsi"/>
          <w:color w:val="0070C0"/>
          <w:sz w:val="18"/>
          <w:szCs w:val="18"/>
          <w:lang w:val="it-IT"/>
        </w:rPr>
      </w:pPr>
      <w:r w:rsidRPr="0081120D">
        <w:rPr>
          <w:rFonts w:ascii="Cambria" w:hAnsi="Cambria" w:cstheme="minorHAnsi"/>
          <w:color w:val="0070C0"/>
          <w:sz w:val="18"/>
          <w:szCs w:val="18"/>
          <w:lang w:val="it-IT"/>
        </w:rPr>
        <w:t>„PNRR. Finanțat de Uniunea Europeană – UrmătoareaGenerațieUE”.</w:t>
      </w:r>
    </w:p>
    <w:p w14:paraId="55FA8D16" w14:textId="329D1DCF" w:rsidR="001E081C" w:rsidRPr="0081120D" w:rsidRDefault="001E081C" w:rsidP="0081120D">
      <w:pPr>
        <w:pStyle w:val="Default"/>
        <w:spacing w:line="276" w:lineRule="auto"/>
        <w:ind w:right="288"/>
        <w:jc w:val="center"/>
        <w:rPr>
          <w:rFonts w:ascii="Cambria" w:hAnsi="Cambria" w:cstheme="minorHAnsi"/>
          <w:color w:val="1153CC"/>
          <w:sz w:val="18"/>
          <w:szCs w:val="18"/>
          <w:lang w:val="it-IT"/>
        </w:rPr>
      </w:pPr>
      <w:r w:rsidRPr="0081120D">
        <w:rPr>
          <w:rFonts w:ascii="Cambria" w:hAnsi="Cambria" w:cstheme="minorHAnsi"/>
          <w:color w:val="1153CC"/>
          <w:sz w:val="18"/>
          <w:szCs w:val="18"/>
          <w:lang w:val="it-IT"/>
        </w:rPr>
        <w:t xml:space="preserve">https://mfe.gov.ro/pnrr/ </w:t>
      </w:r>
      <w:r w:rsidRPr="0081120D">
        <w:rPr>
          <w:rFonts w:ascii="Cambria" w:hAnsi="Cambria" w:cstheme="minorHAnsi"/>
          <w:sz w:val="18"/>
          <w:szCs w:val="18"/>
          <w:lang w:val="it-IT"/>
        </w:rPr>
        <w:t>(</w:t>
      </w:r>
      <w:hyperlink r:id="rId12" w:history="1">
        <w:r w:rsidRPr="0081120D">
          <w:rPr>
            <w:rStyle w:val="Hyperlink"/>
            <w:rFonts w:ascii="Cambria" w:hAnsi="Cambria" w:cstheme="minorHAnsi"/>
            <w:sz w:val="18"/>
            <w:szCs w:val="18"/>
            <w:lang w:val="it-IT"/>
          </w:rPr>
          <w:t>https://www.facebook.com/PNRROficial/</w:t>
        </w:r>
      </w:hyperlink>
      <w:r w:rsidRPr="0081120D">
        <w:rPr>
          <w:rFonts w:ascii="Cambria" w:hAnsi="Cambria" w:cstheme="minorHAnsi"/>
          <w:color w:val="1153CC"/>
          <w:sz w:val="18"/>
          <w:szCs w:val="18"/>
          <w:lang w:val="it-IT"/>
        </w:rPr>
        <w:t>)</w:t>
      </w:r>
    </w:p>
    <w:p w14:paraId="41CD3D34" w14:textId="4977623A" w:rsidR="001E081C" w:rsidRPr="0081120D" w:rsidRDefault="001E081C" w:rsidP="0081120D">
      <w:pPr>
        <w:spacing w:after="0" w:line="240" w:lineRule="auto"/>
        <w:ind w:right="-360"/>
        <w:jc w:val="center"/>
        <w:rPr>
          <w:rFonts w:ascii="Cambria" w:hAnsi="Cambria"/>
          <w:sz w:val="20"/>
          <w:szCs w:val="20"/>
        </w:rPr>
      </w:pPr>
      <w:r w:rsidRPr="0081120D">
        <w:rPr>
          <w:rFonts w:ascii="Cambria" w:hAnsi="Cambria" w:cstheme="minorHAnsi"/>
          <w:color w:val="0070C0"/>
          <w:sz w:val="18"/>
          <w:szCs w:val="18"/>
          <w:lang w:val="it-IT"/>
        </w:rPr>
        <w:t>„</w:t>
      </w:r>
      <w:r w:rsidRPr="0081120D">
        <w:rPr>
          <w:rFonts w:ascii="Cambria" w:hAnsi="Cambria" w:cstheme="minorHAnsi"/>
          <w:color w:val="0070C0"/>
          <w:sz w:val="16"/>
          <w:szCs w:val="16"/>
          <w:lang w:val="it-IT"/>
        </w:rPr>
        <w:t>Conținutul acestui material nu reprezintă în mod obligatoriu poziția oficială a Uniunii Europene sau a Guvernului României</w:t>
      </w:r>
      <w:r w:rsidRPr="0081120D">
        <w:rPr>
          <w:rFonts w:ascii="Cambria" w:hAnsi="Cambria" w:cstheme="minorHAnsi"/>
          <w:color w:val="0070C0"/>
          <w:sz w:val="18"/>
          <w:szCs w:val="18"/>
          <w:lang w:val="it-IT"/>
        </w:rPr>
        <w:t>”</w:t>
      </w:r>
    </w:p>
    <w:sectPr w:rsidR="001E081C" w:rsidRPr="0081120D" w:rsidSect="0081120D">
      <w:pgSz w:w="12240" w:h="15840"/>
      <w:pgMar w:top="1276" w:right="851" w:bottom="142" w:left="1418" w:header="720" w:footer="44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3589C" w14:textId="77777777" w:rsidR="00384EE2" w:rsidRDefault="00384EE2" w:rsidP="00F1533A">
      <w:pPr>
        <w:spacing w:after="0" w:line="240" w:lineRule="auto"/>
      </w:pPr>
      <w:r>
        <w:separator/>
      </w:r>
    </w:p>
  </w:endnote>
  <w:endnote w:type="continuationSeparator" w:id="0">
    <w:p w14:paraId="67DE8136" w14:textId="77777777" w:rsidR="00384EE2" w:rsidRDefault="00384EE2" w:rsidP="00F15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0E1CE" w14:textId="77777777" w:rsidR="00384EE2" w:rsidRDefault="00384EE2" w:rsidP="00F1533A">
      <w:pPr>
        <w:spacing w:after="0" w:line="240" w:lineRule="auto"/>
      </w:pPr>
      <w:r>
        <w:separator/>
      </w:r>
    </w:p>
  </w:footnote>
  <w:footnote w:type="continuationSeparator" w:id="0">
    <w:p w14:paraId="7E2525A7" w14:textId="77777777" w:rsidR="00384EE2" w:rsidRDefault="00384EE2" w:rsidP="00F15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8E7340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D11DB9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C97E2B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E4AB7AE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2BE234F"/>
    <w:multiLevelType w:val="hybridMultilevel"/>
    <w:tmpl w:val="BB648C04"/>
    <w:lvl w:ilvl="0" w:tplc="608A2CAC">
      <w:start w:val="1"/>
      <w:numFmt w:val="bullet"/>
      <w:lvlText w:val=""/>
      <w:lvlJc w:val="left"/>
      <w:pPr>
        <w:ind w:left="720" w:hanging="360"/>
      </w:pPr>
      <w:rPr>
        <w:rFonts w:ascii="Symbol" w:hAnsi="Symbol" w:hint="default"/>
      </w:rPr>
    </w:lvl>
    <w:lvl w:ilvl="1" w:tplc="608A2CA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6D1A3C4E"/>
    <w:multiLevelType w:val="multilevel"/>
    <w:tmpl w:val="4DCE67DA"/>
    <w:lvl w:ilvl="0">
      <w:start w:val="1"/>
      <w:numFmt w:val="decimal"/>
      <w:pStyle w:val="Titlu1"/>
      <w:lvlText w:val="%1"/>
      <w:lvlJc w:val="left"/>
      <w:pPr>
        <w:ind w:left="432" w:hanging="432"/>
      </w:pPr>
    </w:lvl>
    <w:lvl w:ilvl="1">
      <w:start w:val="1"/>
      <w:numFmt w:val="decimal"/>
      <w:pStyle w:val="Titlu2"/>
      <w:lvlText w:val="%1.%2"/>
      <w:lvlJc w:val="left"/>
      <w:pPr>
        <w:ind w:left="576" w:hanging="576"/>
      </w:pPr>
    </w:lvl>
    <w:lvl w:ilvl="2">
      <w:start w:val="1"/>
      <w:numFmt w:val="decimal"/>
      <w:pStyle w:val="Titlu3"/>
      <w:lvlText w:val="%1.%2.%3"/>
      <w:lvlJc w:val="left"/>
      <w:pPr>
        <w:ind w:left="1146" w:hanging="720"/>
      </w:pPr>
    </w:lvl>
    <w:lvl w:ilvl="3">
      <w:start w:val="1"/>
      <w:numFmt w:val="decimal"/>
      <w:pStyle w:val="Titlu4"/>
      <w:lvlText w:val="%1.%2.%3.%4"/>
      <w:lvlJc w:val="left"/>
      <w:pPr>
        <w:ind w:left="864" w:hanging="864"/>
      </w:pPr>
    </w:lvl>
    <w:lvl w:ilvl="4">
      <w:start w:val="1"/>
      <w:numFmt w:val="decimal"/>
      <w:pStyle w:val="Titlu5"/>
      <w:lvlText w:val="%1.%2.%3.%4.%5"/>
      <w:lvlJc w:val="left"/>
      <w:pPr>
        <w:ind w:left="1008" w:hanging="1008"/>
      </w:pPr>
    </w:lvl>
    <w:lvl w:ilvl="5">
      <w:start w:val="1"/>
      <w:numFmt w:val="decimal"/>
      <w:pStyle w:val="Titlu6"/>
      <w:lvlText w:val="%1.%2.%3.%4.%5.%6"/>
      <w:lvlJc w:val="left"/>
      <w:pPr>
        <w:ind w:left="1152" w:hanging="1152"/>
      </w:pPr>
    </w:lvl>
    <w:lvl w:ilvl="6">
      <w:start w:val="1"/>
      <w:numFmt w:val="decimal"/>
      <w:pStyle w:val="Titlu7"/>
      <w:lvlText w:val="%1.%2.%3.%4.%5.%6.%7"/>
      <w:lvlJc w:val="left"/>
      <w:pPr>
        <w:ind w:left="1296" w:hanging="1296"/>
      </w:pPr>
    </w:lvl>
    <w:lvl w:ilvl="7">
      <w:start w:val="1"/>
      <w:numFmt w:val="decimal"/>
      <w:pStyle w:val="Titlu8"/>
      <w:lvlText w:val="%1.%2.%3.%4.%5.%6.%7.%8"/>
      <w:lvlJc w:val="left"/>
      <w:pPr>
        <w:ind w:left="1440" w:hanging="1440"/>
      </w:pPr>
    </w:lvl>
    <w:lvl w:ilvl="8">
      <w:start w:val="1"/>
      <w:numFmt w:val="decimal"/>
      <w:pStyle w:val="Titlu9"/>
      <w:lvlText w:val="%1.%2.%3.%4.%5.%6.%7.%8.%9"/>
      <w:lvlJc w:val="left"/>
      <w:pPr>
        <w:ind w:left="1584" w:hanging="1584"/>
      </w:pPr>
    </w:lvl>
  </w:abstractNum>
  <w:abstractNum w:abstractNumId="6" w15:restartNumberingAfterBreak="1">
    <w:nsid w:val="753C421D"/>
    <w:multiLevelType w:val="hybridMultilevel"/>
    <w:tmpl w:val="0DE2ECDA"/>
    <w:lvl w:ilvl="0" w:tplc="FFFFFFFF">
      <w:numFmt w:val="decimal"/>
      <w:lvlText w:val=""/>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631638"/>
    <w:multiLevelType w:val="hybridMultilevel"/>
    <w:tmpl w:val="B6D6BFB4"/>
    <w:lvl w:ilvl="0" w:tplc="3C8AD5A8">
      <w:start w:val="1"/>
      <w:numFmt w:val="bullet"/>
      <w:lvlText w:val=""/>
      <w:lvlJc w:val="left"/>
      <w:pPr>
        <w:ind w:left="720" w:hanging="360"/>
      </w:pPr>
      <w:rPr>
        <w:rFonts w:ascii="Wingdings 3" w:hAnsi="Wingdings 3" w:hint="default"/>
        <w:color w:val="0070C0"/>
        <w:sz w:val="24"/>
        <w:szCs w:val="24"/>
      </w:rPr>
    </w:lvl>
    <w:lvl w:ilvl="1" w:tplc="1124FA4C">
      <w:start w:val="5"/>
      <w:numFmt w:val="bullet"/>
      <w:lvlText w:val=""/>
      <w:lvlJc w:val="left"/>
      <w:pPr>
        <w:ind w:left="1440" w:hanging="360"/>
      </w:pPr>
      <w:rPr>
        <w:rFonts w:ascii="Symbol" w:eastAsiaTheme="minorHAnsi" w:hAnsi="Symbol" w:cstheme="minorBidi" w:hint="default"/>
      </w:rPr>
    </w:lvl>
    <w:lvl w:ilvl="2" w:tplc="D6E0DFB8">
      <w:start w:val="5"/>
      <w:numFmt w:val="bullet"/>
      <w:lvlText w:val="-"/>
      <w:lvlJc w:val="left"/>
      <w:pPr>
        <w:ind w:left="2505" w:hanging="705"/>
      </w:pPr>
      <w:rPr>
        <w:rFonts w:ascii="Cambria" w:eastAsiaTheme="minorHAnsi" w:hAnsi="Cambria" w:cstheme="minorBidi"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03113262">
    <w:abstractNumId w:val="0"/>
  </w:num>
  <w:num w:numId="2" w16cid:durableId="1034429982">
    <w:abstractNumId w:val="1"/>
  </w:num>
  <w:num w:numId="3" w16cid:durableId="2019847431">
    <w:abstractNumId w:val="2"/>
  </w:num>
  <w:num w:numId="4" w16cid:durableId="12001890">
    <w:abstractNumId w:val="3"/>
  </w:num>
  <w:num w:numId="5" w16cid:durableId="797918221">
    <w:abstractNumId w:val="5"/>
  </w:num>
  <w:num w:numId="6" w16cid:durableId="1408921326">
    <w:abstractNumId w:val="6"/>
  </w:num>
  <w:num w:numId="7" w16cid:durableId="1762137563">
    <w:abstractNumId w:val="5"/>
  </w:num>
  <w:num w:numId="8" w16cid:durableId="1530215697">
    <w:abstractNumId w:val="5"/>
  </w:num>
  <w:num w:numId="9" w16cid:durableId="1642540469">
    <w:abstractNumId w:val="7"/>
  </w:num>
  <w:num w:numId="10" w16cid:durableId="10177776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0F1"/>
    <w:rsid w:val="00001D1D"/>
    <w:rsid w:val="000170D9"/>
    <w:rsid w:val="00017ED4"/>
    <w:rsid w:val="000679CE"/>
    <w:rsid w:val="0008611A"/>
    <w:rsid w:val="000A1314"/>
    <w:rsid w:val="000B4B51"/>
    <w:rsid w:val="000C2431"/>
    <w:rsid w:val="000C5013"/>
    <w:rsid w:val="00105583"/>
    <w:rsid w:val="00124BD3"/>
    <w:rsid w:val="00124C86"/>
    <w:rsid w:val="00155744"/>
    <w:rsid w:val="001744BD"/>
    <w:rsid w:val="001E081C"/>
    <w:rsid w:val="001E533B"/>
    <w:rsid w:val="00203A5C"/>
    <w:rsid w:val="00205E00"/>
    <w:rsid w:val="00206243"/>
    <w:rsid w:val="00235E39"/>
    <w:rsid w:val="0024625B"/>
    <w:rsid w:val="002608E0"/>
    <w:rsid w:val="00272A17"/>
    <w:rsid w:val="002816F2"/>
    <w:rsid w:val="00286DA1"/>
    <w:rsid w:val="002A6A91"/>
    <w:rsid w:val="002D2F01"/>
    <w:rsid w:val="00310E63"/>
    <w:rsid w:val="00315387"/>
    <w:rsid w:val="00322704"/>
    <w:rsid w:val="0032790B"/>
    <w:rsid w:val="003443CA"/>
    <w:rsid w:val="00355BB6"/>
    <w:rsid w:val="00363517"/>
    <w:rsid w:val="00384EE2"/>
    <w:rsid w:val="003E548C"/>
    <w:rsid w:val="00403E75"/>
    <w:rsid w:val="00472CAF"/>
    <w:rsid w:val="00476FF8"/>
    <w:rsid w:val="004B0E39"/>
    <w:rsid w:val="004B744C"/>
    <w:rsid w:val="004C5621"/>
    <w:rsid w:val="004E4786"/>
    <w:rsid w:val="004F5BDE"/>
    <w:rsid w:val="0051349C"/>
    <w:rsid w:val="00527DED"/>
    <w:rsid w:val="0054685C"/>
    <w:rsid w:val="0058540B"/>
    <w:rsid w:val="005D74AA"/>
    <w:rsid w:val="005F3F62"/>
    <w:rsid w:val="006227B8"/>
    <w:rsid w:val="00625829"/>
    <w:rsid w:val="00632483"/>
    <w:rsid w:val="00632A83"/>
    <w:rsid w:val="006347A6"/>
    <w:rsid w:val="0065581B"/>
    <w:rsid w:val="0068473B"/>
    <w:rsid w:val="00687F12"/>
    <w:rsid w:val="006C183F"/>
    <w:rsid w:val="006C227A"/>
    <w:rsid w:val="006D0B5C"/>
    <w:rsid w:val="006D5F6B"/>
    <w:rsid w:val="006E6C0D"/>
    <w:rsid w:val="00786B05"/>
    <w:rsid w:val="007A377A"/>
    <w:rsid w:val="007B23BD"/>
    <w:rsid w:val="007D0434"/>
    <w:rsid w:val="007D1832"/>
    <w:rsid w:val="007E5CC2"/>
    <w:rsid w:val="007E7BCE"/>
    <w:rsid w:val="00805FAE"/>
    <w:rsid w:val="00806F4A"/>
    <w:rsid w:val="0081120D"/>
    <w:rsid w:val="0082604A"/>
    <w:rsid w:val="00843E34"/>
    <w:rsid w:val="008648F8"/>
    <w:rsid w:val="0089039E"/>
    <w:rsid w:val="008A10D6"/>
    <w:rsid w:val="008A2571"/>
    <w:rsid w:val="008B39C3"/>
    <w:rsid w:val="008B7415"/>
    <w:rsid w:val="008C1DAE"/>
    <w:rsid w:val="008C30F1"/>
    <w:rsid w:val="009004BC"/>
    <w:rsid w:val="00906BFD"/>
    <w:rsid w:val="00943123"/>
    <w:rsid w:val="00975375"/>
    <w:rsid w:val="00997440"/>
    <w:rsid w:val="009A3D8B"/>
    <w:rsid w:val="009B2E1D"/>
    <w:rsid w:val="009B7C87"/>
    <w:rsid w:val="009C5AD3"/>
    <w:rsid w:val="00A52C2C"/>
    <w:rsid w:val="00AB2C67"/>
    <w:rsid w:val="00AB3708"/>
    <w:rsid w:val="00AB6957"/>
    <w:rsid w:val="00AD51B2"/>
    <w:rsid w:val="00AD641E"/>
    <w:rsid w:val="00B42DC2"/>
    <w:rsid w:val="00B67EC0"/>
    <w:rsid w:val="00B83A45"/>
    <w:rsid w:val="00B874A2"/>
    <w:rsid w:val="00BA3A11"/>
    <w:rsid w:val="00BB5F7A"/>
    <w:rsid w:val="00BC68F6"/>
    <w:rsid w:val="00C007ED"/>
    <w:rsid w:val="00C13638"/>
    <w:rsid w:val="00C145FD"/>
    <w:rsid w:val="00C16E0A"/>
    <w:rsid w:val="00C42F0C"/>
    <w:rsid w:val="00C53085"/>
    <w:rsid w:val="00C614C0"/>
    <w:rsid w:val="00C74D20"/>
    <w:rsid w:val="00C817AC"/>
    <w:rsid w:val="00C82693"/>
    <w:rsid w:val="00C82CCE"/>
    <w:rsid w:val="00D30348"/>
    <w:rsid w:val="00D31B7F"/>
    <w:rsid w:val="00D353AB"/>
    <w:rsid w:val="00D467A8"/>
    <w:rsid w:val="00D53E1F"/>
    <w:rsid w:val="00D62DD8"/>
    <w:rsid w:val="00D760BD"/>
    <w:rsid w:val="00D9355A"/>
    <w:rsid w:val="00DA6AF9"/>
    <w:rsid w:val="00DB14EC"/>
    <w:rsid w:val="00DE1A06"/>
    <w:rsid w:val="00DF0BFB"/>
    <w:rsid w:val="00E87A01"/>
    <w:rsid w:val="00EA721F"/>
    <w:rsid w:val="00ED7C99"/>
    <w:rsid w:val="00EF6761"/>
    <w:rsid w:val="00F04428"/>
    <w:rsid w:val="00F07C32"/>
    <w:rsid w:val="00F1533A"/>
    <w:rsid w:val="00F162DD"/>
    <w:rsid w:val="00F64E1A"/>
    <w:rsid w:val="00FB6EB8"/>
    <w:rsid w:val="00FB7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65AA7"/>
  <w15:docId w15:val="{C7A31A9E-6560-4CD3-A77E-C2423057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F04428"/>
    <w:pPr>
      <w:keepNext/>
      <w:numPr>
        <w:numId w:val="5"/>
      </w:numPr>
      <w:shd w:val="clear" w:color="auto" w:fill="D9D9D9"/>
      <w:spacing w:before="240" w:after="960" w:line="240" w:lineRule="auto"/>
      <w:outlineLvl w:val="0"/>
    </w:pPr>
    <w:rPr>
      <w:rFonts w:ascii="Trebuchet MS" w:eastAsia="Times New Roman" w:hAnsi="Trebuchet MS" w:cs="Arial"/>
      <w:b/>
      <w:bCs/>
      <w:kern w:val="32"/>
      <w:sz w:val="28"/>
      <w:szCs w:val="32"/>
      <w:lang w:val="ro-RO"/>
    </w:rPr>
  </w:style>
  <w:style w:type="paragraph" w:styleId="Titlu2">
    <w:name w:val="heading 2"/>
    <w:aliases w:val="Nadpis_2,AB,Numbered - 2,Sub Heading,ignorer2,Heading 2 Char1,Heading 2 Char Char"/>
    <w:basedOn w:val="Normal"/>
    <w:next w:val="Normal"/>
    <w:link w:val="Titlu2Caracter"/>
    <w:qFormat/>
    <w:rsid w:val="00F04428"/>
    <w:pPr>
      <w:keepNext/>
      <w:numPr>
        <w:ilvl w:val="1"/>
        <w:numId w:val="5"/>
      </w:numPr>
      <w:spacing w:before="240" w:after="60" w:line="240" w:lineRule="auto"/>
      <w:outlineLvl w:val="1"/>
    </w:pPr>
    <w:rPr>
      <w:rFonts w:ascii="Trebuchet MS" w:eastAsia="Times New Roman" w:hAnsi="Trebuchet MS" w:cs="Arial"/>
      <w:b/>
      <w:bCs/>
      <w:sz w:val="24"/>
      <w:szCs w:val="28"/>
      <w:lang w:val="ro-RO"/>
    </w:rPr>
  </w:style>
  <w:style w:type="paragraph" w:styleId="Titlu3">
    <w:name w:val="heading 3"/>
    <w:aliases w:val="Podpodkapitola,adpis 3,KopCat. 3,Numbered - 3"/>
    <w:basedOn w:val="Normal"/>
    <w:next w:val="Normal"/>
    <w:link w:val="Titlu3Caracter"/>
    <w:qFormat/>
    <w:rsid w:val="00F04428"/>
    <w:pPr>
      <w:keepNext/>
      <w:numPr>
        <w:ilvl w:val="2"/>
        <w:numId w:val="5"/>
      </w:numPr>
      <w:spacing w:before="240" w:after="60" w:line="240" w:lineRule="auto"/>
      <w:outlineLvl w:val="2"/>
    </w:pPr>
    <w:rPr>
      <w:rFonts w:ascii="Trebuchet MS" w:eastAsia="Times New Roman" w:hAnsi="Trebuchet MS" w:cs="Arial"/>
      <w:b/>
      <w:bCs/>
      <w:sz w:val="20"/>
      <w:szCs w:val="26"/>
      <w:lang w:val="ro-RO"/>
    </w:rPr>
  </w:style>
  <w:style w:type="paragraph" w:styleId="Titlu4">
    <w:name w:val="heading 4"/>
    <w:basedOn w:val="Normal"/>
    <w:next w:val="Normal"/>
    <w:link w:val="Titlu4Caracter"/>
    <w:qFormat/>
    <w:rsid w:val="00F04428"/>
    <w:pPr>
      <w:keepNext/>
      <w:numPr>
        <w:ilvl w:val="3"/>
        <w:numId w:val="5"/>
      </w:numPr>
      <w:spacing w:before="240" w:after="60" w:line="240" w:lineRule="auto"/>
      <w:outlineLvl w:val="3"/>
    </w:pPr>
    <w:rPr>
      <w:rFonts w:ascii="Trebuchet MS" w:eastAsia="Times New Roman" w:hAnsi="Trebuchet MS" w:cs="Arial"/>
      <w:b/>
      <w:bCs/>
      <w:sz w:val="20"/>
      <w:szCs w:val="28"/>
      <w:lang w:val="ro-RO"/>
    </w:rPr>
  </w:style>
  <w:style w:type="paragraph" w:styleId="Titlu5">
    <w:name w:val="heading 5"/>
    <w:basedOn w:val="Normal"/>
    <w:next w:val="Normal"/>
    <w:link w:val="Titlu5Caracter"/>
    <w:qFormat/>
    <w:rsid w:val="00F04428"/>
    <w:pPr>
      <w:keepNext/>
      <w:numPr>
        <w:ilvl w:val="4"/>
        <w:numId w:val="5"/>
      </w:numPr>
      <w:spacing w:after="0" w:line="240" w:lineRule="auto"/>
      <w:jc w:val="right"/>
      <w:outlineLvl w:val="4"/>
    </w:pPr>
    <w:rPr>
      <w:rFonts w:ascii="Trebuchet MS" w:eastAsia="Times New Roman" w:hAnsi="Trebuchet MS" w:cs="Times New Roman"/>
      <w:b/>
      <w:bCs/>
      <w:sz w:val="20"/>
      <w:szCs w:val="24"/>
      <w:lang w:val="ro-RO"/>
    </w:rPr>
  </w:style>
  <w:style w:type="paragraph" w:styleId="Titlu6">
    <w:name w:val="heading 6"/>
    <w:basedOn w:val="Normal"/>
    <w:next w:val="Normal"/>
    <w:link w:val="Titlu6Caracter"/>
    <w:qFormat/>
    <w:rsid w:val="00F04428"/>
    <w:pPr>
      <w:keepNext/>
      <w:numPr>
        <w:ilvl w:val="5"/>
        <w:numId w:val="5"/>
      </w:numPr>
      <w:spacing w:before="120" w:after="120" w:line="240" w:lineRule="auto"/>
      <w:jc w:val="right"/>
      <w:outlineLvl w:val="5"/>
    </w:pPr>
    <w:rPr>
      <w:rFonts w:ascii="Trebuchet MS" w:eastAsia="Times New Roman" w:hAnsi="Trebuchet MS" w:cs="Arial"/>
      <w:b/>
      <w:caps/>
      <w:color w:val="003366"/>
      <w:spacing w:val="-22"/>
      <w:sz w:val="36"/>
      <w:szCs w:val="24"/>
      <w:lang w:val="ro-RO"/>
    </w:rPr>
  </w:style>
  <w:style w:type="paragraph" w:styleId="Titlu7">
    <w:name w:val="heading 7"/>
    <w:basedOn w:val="Normal"/>
    <w:next w:val="Normal"/>
    <w:link w:val="Titlu7Caracter"/>
    <w:qFormat/>
    <w:rsid w:val="00F04428"/>
    <w:pPr>
      <w:keepNext/>
      <w:numPr>
        <w:ilvl w:val="6"/>
        <w:numId w:val="5"/>
      </w:numPr>
      <w:spacing w:before="120" w:after="120" w:line="240" w:lineRule="auto"/>
      <w:jc w:val="center"/>
      <w:outlineLvl w:val="6"/>
    </w:pPr>
    <w:rPr>
      <w:rFonts w:ascii="Trebuchet MS" w:eastAsia="Times New Roman" w:hAnsi="Trebuchet MS" w:cs="Times New Roman"/>
      <w:sz w:val="24"/>
      <w:szCs w:val="24"/>
      <w:lang w:val="ro-RO"/>
    </w:rPr>
  </w:style>
  <w:style w:type="paragraph" w:styleId="Titlu8">
    <w:name w:val="heading 8"/>
    <w:basedOn w:val="Normal"/>
    <w:next w:val="Normal"/>
    <w:link w:val="Titlu8Caracter"/>
    <w:qFormat/>
    <w:rsid w:val="00F04428"/>
    <w:pPr>
      <w:keepNext/>
      <w:numPr>
        <w:ilvl w:val="7"/>
        <w:numId w:val="5"/>
      </w:numPr>
      <w:spacing w:after="0" w:line="240" w:lineRule="auto"/>
      <w:jc w:val="right"/>
      <w:outlineLvl w:val="7"/>
    </w:pPr>
    <w:rPr>
      <w:rFonts w:ascii="Trebuchet MS" w:eastAsia="Times New Roman" w:hAnsi="Trebuchet MS" w:cs="Times New Roman"/>
      <w:b/>
      <w:caps/>
      <w:sz w:val="32"/>
      <w:szCs w:val="24"/>
      <w:lang w:val="ro-RO"/>
    </w:rPr>
  </w:style>
  <w:style w:type="paragraph" w:styleId="Titlu9">
    <w:name w:val="heading 9"/>
    <w:basedOn w:val="Normal"/>
    <w:next w:val="Normal"/>
    <w:link w:val="Titlu9Caracter"/>
    <w:qFormat/>
    <w:rsid w:val="00F04428"/>
    <w:pPr>
      <w:keepNext/>
      <w:numPr>
        <w:ilvl w:val="8"/>
        <w:numId w:val="5"/>
      </w:numPr>
      <w:spacing w:before="40" w:after="40" w:line="240" w:lineRule="auto"/>
      <w:jc w:val="center"/>
      <w:outlineLvl w:val="8"/>
    </w:pPr>
    <w:rPr>
      <w:rFonts w:ascii="Trebuchet MS" w:eastAsia="Times New Roman" w:hAnsi="Trebuchet MS" w:cs="Times New Roman"/>
      <w:b/>
      <w:bCs/>
      <w:sz w:val="20"/>
      <w:szCs w:val="24"/>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FB70B8"/>
    <w:pPr>
      <w:autoSpaceDE w:val="0"/>
      <w:autoSpaceDN w:val="0"/>
      <w:adjustRightInd w:val="0"/>
      <w:spacing w:after="0" w:line="240" w:lineRule="auto"/>
    </w:pPr>
    <w:rPr>
      <w:rFonts w:ascii="Calibri" w:hAnsi="Calibri" w:cs="Calibri"/>
      <w:color w:val="000000"/>
      <w:sz w:val="24"/>
      <w:szCs w:val="24"/>
    </w:rPr>
  </w:style>
  <w:style w:type="character" w:customStyle="1" w:styleId="Titlu1Caracter">
    <w:name w:val="Titlu 1 Caracter"/>
    <w:basedOn w:val="Fontdeparagrafimplicit"/>
    <w:link w:val="Titlu1"/>
    <w:rsid w:val="00F04428"/>
    <w:rPr>
      <w:rFonts w:ascii="Trebuchet MS" w:eastAsia="Times New Roman" w:hAnsi="Trebuchet MS" w:cs="Arial"/>
      <w:b/>
      <w:bCs/>
      <w:kern w:val="32"/>
      <w:sz w:val="28"/>
      <w:szCs w:val="32"/>
      <w:shd w:val="clear" w:color="auto" w:fill="D9D9D9"/>
      <w:lang w:val="ro-RO"/>
    </w:rPr>
  </w:style>
  <w:style w:type="character" w:customStyle="1" w:styleId="Titlu2Caracter">
    <w:name w:val="Titlu 2 Caracter"/>
    <w:aliases w:val="Nadpis_2 Caracter,AB Caracter,Numbered - 2 Caracter,Sub Heading Caracter,ignorer2 Caracter,Heading 2 Char1 Caracter,Heading 2 Char Char Caracter"/>
    <w:basedOn w:val="Fontdeparagrafimplicit"/>
    <w:link w:val="Titlu2"/>
    <w:rsid w:val="00F04428"/>
    <w:rPr>
      <w:rFonts w:ascii="Trebuchet MS" w:eastAsia="Times New Roman" w:hAnsi="Trebuchet MS" w:cs="Arial"/>
      <w:b/>
      <w:bCs/>
      <w:sz w:val="24"/>
      <w:szCs w:val="28"/>
      <w:lang w:val="ro-RO"/>
    </w:rPr>
  </w:style>
  <w:style w:type="character" w:customStyle="1" w:styleId="Titlu3Caracter">
    <w:name w:val="Titlu 3 Caracter"/>
    <w:aliases w:val="Podpodkapitola Caracter,adpis 3 Caracter,KopCat. 3 Caracter,Numbered - 3 Caracter"/>
    <w:basedOn w:val="Fontdeparagrafimplicit"/>
    <w:link w:val="Titlu3"/>
    <w:rsid w:val="00F04428"/>
    <w:rPr>
      <w:rFonts w:ascii="Trebuchet MS" w:eastAsia="Times New Roman" w:hAnsi="Trebuchet MS" w:cs="Arial"/>
      <w:b/>
      <w:bCs/>
      <w:sz w:val="20"/>
      <w:szCs w:val="26"/>
      <w:lang w:val="ro-RO"/>
    </w:rPr>
  </w:style>
  <w:style w:type="character" w:customStyle="1" w:styleId="Titlu4Caracter">
    <w:name w:val="Titlu 4 Caracter"/>
    <w:basedOn w:val="Fontdeparagrafimplicit"/>
    <w:link w:val="Titlu4"/>
    <w:rsid w:val="00F04428"/>
    <w:rPr>
      <w:rFonts w:ascii="Trebuchet MS" w:eastAsia="Times New Roman" w:hAnsi="Trebuchet MS" w:cs="Arial"/>
      <w:b/>
      <w:bCs/>
      <w:sz w:val="20"/>
      <w:szCs w:val="28"/>
      <w:lang w:val="ro-RO"/>
    </w:rPr>
  </w:style>
  <w:style w:type="character" w:customStyle="1" w:styleId="Titlu5Caracter">
    <w:name w:val="Titlu 5 Caracter"/>
    <w:basedOn w:val="Fontdeparagrafimplicit"/>
    <w:link w:val="Titlu5"/>
    <w:rsid w:val="00F04428"/>
    <w:rPr>
      <w:rFonts w:ascii="Trebuchet MS" w:eastAsia="Times New Roman" w:hAnsi="Trebuchet MS" w:cs="Times New Roman"/>
      <w:b/>
      <w:bCs/>
      <w:sz w:val="20"/>
      <w:szCs w:val="24"/>
      <w:lang w:val="ro-RO"/>
    </w:rPr>
  </w:style>
  <w:style w:type="character" w:customStyle="1" w:styleId="Titlu6Caracter">
    <w:name w:val="Titlu 6 Caracter"/>
    <w:basedOn w:val="Fontdeparagrafimplicit"/>
    <w:link w:val="Titlu6"/>
    <w:rsid w:val="00F04428"/>
    <w:rPr>
      <w:rFonts w:ascii="Trebuchet MS" w:eastAsia="Times New Roman" w:hAnsi="Trebuchet MS" w:cs="Arial"/>
      <w:b/>
      <w:caps/>
      <w:color w:val="003366"/>
      <w:spacing w:val="-22"/>
      <w:sz w:val="36"/>
      <w:szCs w:val="24"/>
      <w:lang w:val="ro-RO"/>
    </w:rPr>
  </w:style>
  <w:style w:type="character" w:customStyle="1" w:styleId="Titlu7Caracter">
    <w:name w:val="Titlu 7 Caracter"/>
    <w:basedOn w:val="Fontdeparagrafimplicit"/>
    <w:link w:val="Titlu7"/>
    <w:rsid w:val="00F04428"/>
    <w:rPr>
      <w:rFonts w:ascii="Trebuchet MS" w:eastAsia="Times New Roman" w:hAnsi="Trebuchet MS" w:cs="Times New Roman"/>
      <w:sz w:val="24"/>
      <w:szCs w:val="24"/>
      <w:lang w:val="ro-RO"/>
    </w:rPr>
  </w:style>
  <w:style w:type="character" w:customStyle="1" w:styleId="Titlu8Caracter">
    <w:name w:val="Titlu 8 Caracter"/>
    <w:basedOn w:val="Fontdeparagrafimplicit"/>
    <w:link w:val="Titlu8"/>
    <w:rsid w:val="00F04428"/>
    <w:rPr>
      <w:rFonts w:ascii="Trebuchet MS" w:eastAsia="Times New Roman" w:hAnsi="Trebuchet MS" w:cs="Times New Roman"/>
      <w:b/>
      <w:caps/>
      <w:sz w:val="32"/>
      <w:szCs w:val="24"/>
      <w:lang w:val="ro-RO"/>
    </w:rPr>
  </w:style>
  <w:style w:type="character" w:customStyle="1" w:styleId="Titlu9Caracter">
    <w:name w:val="Titlu 9 Caracter"/>
    <w:basedOn w:val="Fontdeparagrafimplicit"/>
    <w:link w:val="Titlu9"/>
    <w:rsid w:val="00F04428"/>
    <w:rPr>
      <w:rFonts w:ascii="Trebuchet MS" w:eastAsia="Times New Roman" w:hAnsi="Trebuchet MS" w:cs="Times New Roman"/>
      <w:b/>
      <w:bCs/>
      <w:sz w:val="20"/>
      <w:szCs w:val="24"/>
      <w:lang w:val="ro-RO"/>
    </w:rPr>
  </w:style>
  <w:style w:type="paragraph" w:styleId="Listparagraf">
    <w:name w:val="List Paragraph"/>
    <w:aliases w:val="Akapit z listą BS,Outlines a.b.c.,List_Paragraph,Multilevel para_II,Akapit z lista BS,List Paragraph1,Normal bullet 2,numbered list,OBC Bullet,Normal 1,Task Body,Viñetas (Inicio Parrafo),Paragrafo elenco,3 Txt tabla,Zerrenda-paragrafoa,bu"/>
    <w:basedOn w:val="Normal"/>
    <w:link w:val="ListparagrafCaracter"/>
    <w:uiPriority w:val="34"/>
    <w:qFormat/>
    <w:rsid w:val="00315387"/>
    <w:pPr>
      <w:ind w:left="720"/>
      <w:contextualSpacing/>
    </w:pPr>
  </w:style>
  <w:style w:type="character" w:styleId="Hyperlink">
    <w:name w:val="Hyperlink"/>
    <w:rsid w:val="002608E0"/>
    <w:rPr>
      <w:color w:val="0000FF"/>
      <w:u w:val="single"/>
    </w:rPr>
  </w:style>
  <w:style w:type="character" w:customStyle="1" w:styleId="UnresolvedMention1">
    <w:name w:val="Unresolved Mention1"/>
    <w:basedOn w:val="Fontdeparagrafimplicit"/>
    <w:uiPriority w:val="99"/>
    <w:semiHidden/>
    <w:unhideWhenUsed/>
    <w:rsid w:val="00997440"/>
    <w:rPr>
      <w:color w:val="605E5C"/>
      <w:shd w:val="clear" w:color="auto" w:fill="E1DFDD"/>
    </w:rPr>
  </w:style>
  <w:style w:type="paragraph" w:styleId="Antet">
    <w:name w:val="header"/>
    <w:basedOn w:val="Normal"/>
    <w:link w:val="AntetCaracter"/>
    <w:uiPriority w:val="99"/>
    <w:unhideWhenUsed/>
    <w:rsid w:val="00F1533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F1533A"/>
  </w:style>
  <w:style w:type="paragraph" w:styleId="Subsol">
    <w:name w:val="footer"/>
    <w:basedOn w:val="Normal"/>
    <w:link w:val="SubsolCaracter"/>
    <w:uiPriority w:val="99"/>
    <w:unhideWhenUsed/>
    <w:rsid w:val="00F1533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1533A"/>
  </w:style>
  <w:style w:type="paragraph" w:customStyle="1" w:styleId="Datecontact">
    <w:name w:val="Date contact"/>
    <w:basedOn w:val="Normal"/>
    <w:next w:val="Normal"/>
    <w:link w:val="DatecontactCaracter"/>
    <w:qFormat/>
    <w:rsid w:val="008B7415"/>
    <w:pPr>
      <w:spacing w:after="120" w:line="276" w:lineRule="auto"/>
      <w:jc w:val="center"/>
    </w:pPr>
    <w:rPr>
      <w:rFonts w:ascii="Calibri" w:eastAsia="Calibri" w:hAnsi="Calibri" w:cs="Times New Roman"/>
      <w:sz w:val="20"/>
    </w:rPr>
  </w:style>
  <w:style w:type="character" w:customStyle="1" w:styleId="DatecontactCaracter">
    <w:name w:val="Date contact Caracter"/>
    <w:link w:val="Datecontact"/>
    <w:rsid w:val="008B7415"/>
    <w:rPr>
      <w:rFonts w:ascii="Calibri" w:eastAsia="Calibri" w:hAnsi="Calibri" w:cs="Times New Roman"/>
      <w:sz w:val="20"/>
    </w:rPr>
  </w:style>
  <w:style w:type="character" w:styleId="Referireintens">
    <w:name w:val="Intense Reference"/>
    <w:basedOn w:val="Fontdeparagrafimplicit"/>
    <w:uiPriority w:val="32"/>
    <w:qFormat/>
    <w:rsid w:val="001E081C"/>
    <w:rPr>
      <w:b/>
      <w:bCs/>
      <w:smallCaps/>
      <w:color w:val="4472C4" w:themeColor="accent1"/>
      <w:spacing w:val="5"/>
    </w:rPr>
  </w:style>
  <w:style w:type="character" w:customStyle="1" w:styleId="ListparagrafCaracter">
    <w:name w:val="Listă paragraf Caracter"/>
    <w:aliases w:val="Akapit z listą BS Caracter,Outlines a.b.c. Caracter,List_Paragraph Caracter,Multilevel para_II Caracter,Akapit z lista BS Caracter,List Paragraph1 Caracter,Normal bullet 2 Caracter,numbered list Caracter,OBC Bullet Caracter"/>
    <w:basedOn w:val="Fontdeparagrafimplicit"/>
    <w:link w:val="Listparagraf"/>
    <w:uiPriority w:val="34"/>
    <w:qFormat/>
    <w:rsid w:val="004B0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739607">
      <w:bodyDiv w:val="1"/>
      <w:marLeft w:val="0"/>
      <w:marRight w:val="0"/>
      <w:marTop w:val="0"/>
      <w:marBottom w:val="0"/>
      <w:divBdr>
        <w:top w:val="none" w:sz="0" w:space="0" w:color="auto"/>
        <w:left w:val="none" w:sz="0" w:space="0" w:color="auto"/>
        <w:bottom w:val="none" w:sz="0" w:space="0" w:color="auto"/>
        <w:right w:val="none" w:sz="0" w:space="0" w:color="auto"/>
      </w:divBdr>
    </w:div>
    <w:div w:id="743769335">
      <w:bodyDiv w:val="1"/>
      <w:marLeft w:val="0"/>
      <w:marRight w:val="0"/>
      <w:marTop w:val="0"/>
      <w:marBottom w:val="0"/>
      <w:divBdr>
        <w:top w:val="none" w:sz="0" w:space="0" w:color="auto"/>
        <w:left w:val="none" w:sz="0" w:space="0" w:color="auto"/>
        <w:bottom w:val="none" w:sz="0" w:space="0" w:color="auto"/>
        <w:right w:val="none" w:sz="0" w:space="0" w:color="auto"/>
      </w:divBdr>
    </w:div>
    <w:div w:id="161055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PNRROfici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10F4D-E735-4297-BCAC-727C8CDF8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612</Words>
  <Characters>3554</Characters>
  <Application>Microsoft Office Word</Application>
  <DocSecurity>0</DocSecurity>
  <Lines>29</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Maria Carstoiu</dc:creator>
  <cp:keywords/>
  <dc:description/>
  <cp:lastModifiedBy>Larisa Picioraga</cp:lastModifiedBy>
  <cp:revision>3</cp:revision>
  <cp:lastPrinted>2022-11-07T06:49:00Z</cp:lastPrinted>
  <dcterms:created xsi:type="dcterms:W3CDTF">2025-10-21T08:44:00Z</dcterms:created>
  <dcterms:modified xsi:type="dcterms:W3CDTF">2025-10-21T08:47:00Z</dcterms:modified>
</cp:coreProperties>
</file>